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8E" w:rsidRDefault="008D438E" w:rsidP="00B06793">
      <w:pPr>
        <w:jc w:val="center"/>
        <w:rPr>
          <w:rFonts w:ascii="Calibri" w:eastAsia="Times New Roman" w:hAnsi="Calibri" w:cs="Calibri"/>
          <w:bCs/>
          <w:sz w:val="36"/>
          <w:szCs w:val="36"/>
          <w:lang w:eastAsia="en-GB"/>
        </w:rPr>
      </w:pPr>
    </w:p>
    <w:p w:rsidR="00490B94" w:rsidRDefault="004E0563" w:rsidP="00B06793">
      <w:pPr>
        <w:jc w:val="center"/>
        <w:rPr>
          <w:rFonts w:ascii="Calibri" w:eastAsia="Times New Roman" w:hAnsi="Calibri" w:cs="Calibri"/>
          <w:bCs/>
          <w:sz w:val="36"/>
          <w:szCs w:val="36"/>
          <w:lang w:eastAsia="en-GB"/>
        </w:rPr>
      </w:pPr>
      <w:r>
        <w:rPr>
          <w:rFonts w:ascii="Calibri" w:eastAsia="Times New Roman" w:hAnsi="Calibri" w:cs="Calibri"/>
          <w:bCs/>
          <w:sz w:val="36"/>
          <w:szCs w:val="36"/>
          <w:lang w:eastAsia="en-GB"/>
        </w:rPr>
        <w:t>Proposal for</w:t>
      </w:r>
      <w:r w:rsidR="00935526" w:rsidRPr="0021496E">
        <w:rPr>
          <w:rFonts w:ascii="Calibri" w:eastAsia="Times New Roman" w:hAnsi="Calibri" w:cs="Calibri"/>
          <w:bCs/>
          <w:sz w:val="36"/>
          <w:szCs w:val="36"/>
          <w:lang w:eastAsia="en-GB"/>
        </w:rPr>
        <w:t xml:space="preserve"> </w:t>
      </w:r>
      <w:r w:rsidR="00490B94" w:rsidRPr="0021496E">
        <w:rPr>
          <w:rFonts w:ascii="Calibri" w:eastAsia="Times New Roman" w:hAnsi="Calibri" w:cs="Calibri"/>
          <w:bCs/>
          <w:sz w:val="36"/>
          <w:szCs w:val="36"/>
          <w:lang w:eastAsia="en-GB"/>
        </w:rPr>
        <w:t>alternatives in treating pain and in</w:t>
      </w:r>
      <w:r w:rsidR="00BD08B6">
        <w:rPr>
          <w:rFonts w:ascii="Calibri" w:eastAsia="Times New Roman" w:hAnsi="Calibri" w:cs="Calibri"/>
          <w:bCs/>
          <w:sz w:val="36"/>
          <w:szCs w:val="36"/>
          <w:lang w:eastAsia="en-GB"/>
        </w:rPr>
        <w:t>flammatory in the light</w:t>
      </w:r>
      <w:r w:rsidR="00490B94" w:rsidRPr="0021496E">
        <w:rPr>
          <w:rFonts w:ascii="Calibri" w:eastAsia="Times New Roman" w:hAnsi="Calibri" w:cs="Calibri"/>
          <w:bCs/>
          <w:sz w:val="36"/>
          <w:szCs w:val="36"/>
          <w:lang w:eastAsia="en-GB"/>
        </w:rPr>
        <w:t xml:space="preserve"> of pharmacological abuse.</w:t>
      </w:r>
    </w:p>
    <w:p w:rsidR="0021496E" w:rsidRDefault="0021496E" w:rsidP="0021496E">
      <w:pPr>
        <w:jc w:val="center"/>
        <w:rPr>
          <w:rFonts w:ascii="Calibri" w:eastAsia="Times New Roman" w:hAnsi="Calibri" w:cs="Calibri"/>
          <w:bCs/>
          <w:sz w:val="36"/>
          <w:szCs w:val="36"/>
          <w:lang w:eastAsia="en-GB"/>
        </w:rPr>
      </w:pPr>
    </w:p>
    <w:p w:rsidR="0021496E" w:rsidRDefault="0021496E" w:rsidP="0021496E">
      <w:pPr>
        <w:jc w:val="center"/>
        <w:rPr>
          <w:rFonts w:ascii="Calibri" w:eastAsia="Times New Roman" w:hAnsi="Calibri" w:cs="Calibri"/>
          <w:bCs/>
          <w:sz w:val="36"/>
          <w:szCs w:val="36"/>
          <w:lang w:eastAsia="en-GB"/>
        </w:rPr>
      </w:pPr>
      <w:r>
        <w:rPr>
          <w:rFonts w:ascii="Calibri" w:eastAsia="Times New Roman" w:hAnsi="Calibri" w:cs="Calibri"/>
          <w:bCs/>
          <w:sz w:val="36"/>
          <w:szCs w:val="36"/>
          <w:lang w:eastAsia="en-GB"/>
        </w:rPr>
        <w:t>By Jacek Michalczyk</w:t>
      </w:r>
    </w:p>
    <w:p w:rsidR="0021496E" w:rsidRDefault="0021496E" w:rsidP="0021496E">
      <w:pPr>
        <w:jc w:val="center"/>
        <w:rPr>
          <w:rFonts w:ascii="Calibri" w:eastAsia="Times New Roman" w:hAnsi="Calibri" w:cs="Calibri"/>
          <w:bCs/>
          <w:sz w:val="36"/>
          <w:szCs w:val="36"/>
          <w:lang w:eastAsia="en-GB"/>
        </w:rPr>
      </w:pPr>
    </w:p>
    <w:p w:rsidR="0021496E" w:rsidRDefault="0021496E" w:rsidP="0021496E">
      <w:pPr>
        <w:jc w:val="center"/>
        <w:rPr>
          <w:rFonts w:ascii="Calibri" w:eastAsia="Times New Roman" w:hAnsi="Calibri" w:cs="Calibri"/>
          <w:bCs/>
          <w:sz w:val="36"/>
          <w:szCs w:val="36"/>
          <w:lang w:eastAsia="en-GB"/>
        </w:rPr>
      </w:pPr>
    </w:p>
    <w:p w:rsidR="0021496E" w:rsidRDefault="0021496E" w:rsidP="0021496E">
      <w:pPr>
        <w:jc w:val="center"/>
        <w:rPr>
          <w:rFonts w:ascii="Calibri" w:eastAsia="Times New Roman" w:hAnsi="Calibri" w:cs="Calibri"/>
          <w:bCs/>
          <w:sz w:val="36"/>
          <w:szCs w:val="36"/>
          <w:lang w:eastAsia="en-GB"/>
        </w:rPr>
      </w:pPr>
    </w:p>
    <w:p w:rsidR="0021496E" w:rsidRDefault="0021496E" w:rsidP="0021496E">
      <w:pPr>
        <w:jc w:val="center"/>
        <w:rPr>
          <w:rFonts w:ascii="Calibri" w:eastAsia="Times New Roman" w:hAnsi="Calibri" w:cs="Calibri"/>
          <w:bCs/>
          <w:sz w:val="36"/>
          <w:szCs w:val="36"/>
          <w:lang w:eastAsia="en-GB"/>
        </w:rPr>
      </w:pPr>
    </w:p>
    <w:p w:rsidR="0021496E" w:rsidRDefault="0021496E" w:rsidP="0021496E">
      <w:pPr>
        <w:jc w:val="center"/>
        <w:rPr>
          <w:rFonts w:ascii="Calibri" w:eastAsia="Times New Roman" w:hAnsi="Calibri" w:cs="Calibri"/>
          <w:bCs/>
          <w:sz w:val="36"/>
          <w:szCs w:val="36"/>
          <w:lang w:eastAsia="en-GB"/>
        </w:rPr>
      </w:pPr>
    </w:p>
    <w:p w:rsidR="0021496E" w:rsidRDefault="0021496E" w:rsidP="0021496E">
      <w:pPr>
        <w:jc w:val="center"/>
        <w:rPr>
          <w:rFonts w:ascii="Calibri" w:eastAsia="Times New Roman" w:hAnsi="Calibri" w:cs="Calibri"/>
          <w:bCs/>
          <w:sz w:val="36"/>
          <w:szCs w:val="36"/>
          <w:lang w:eastAsia="en-GB"/>
        </w:rPr>
      </w:pPr>
    </w:p>
    <w:p w:rsidR="00B06793" w:rsidRDefault="00B06793" w:rsidP="00B06793">
      <w:pPr>
        <w:jc w:val="center"/>
        <w:rPr>
          <w:rFonts w:ascii="Calibri" w:eastAsia="Times New Roman" w:hAnsi="Calibri" w:cs="Calibri"/>
          <w:bCs/>
          <w:sz w:val="36"/>
          <w:szCs w:val="36"/>
          <w:lang w:eastAsia="en-GB"/>
        </w:rPr>
      </w:pPr>
    </w:p>
    <w:p w:rsidR="00B06793" w:rsidRDefault="00B06793" w:rsidP="00B06793">
      <w:pPr>
        <w:jc w:val="center"/>
        <w:rPr>
          <w:rFonts w:ascii="Calibri" w:eastAsia="Times New Roman" w:hAnsi="Calibri" w:cs="Calibri"/>
          <w:bCs/>
          <w:sz w:val="36"/>
          <w:szCs w:val="36"/>
          <w:lang w:eastAsia="en-GB"/>
        </w:rPr>
      </w:pPr>
    </w:p>
    <w:p w:rsidR="001B5122" w:rsidRDefault="0021496E" w:rsidP="00B06793">
      <w:pPr>
        <w:jc w:val="center"/>
        <w:rPr>
          <w:rFonts w:ascii="Calibri" w:eastAsia="Times New Roman" w:hAnsi="Calibri" w:cs="Calibri"/>
          <w:bCs/>
          <w:sz w:val="36"/>
          <w:szCs w:val="36"/>
          <w:lang w:eastAsia="en-GB"/>
        </w:rPr>
      </w:pPr>
      <w:r>
        <w:rPr>
          <w:rFonts w:ascii="Calibri" w:eastAsia="Times New Roman" w:hAnsi="Calibri" w:cs="Calibri"/>
          <w:bCs/>
          <w:sz w:val="36"/>
          <w:szCs w:val="36"/>
          <w:lang w:eastAsia="en-GB"/>
        </w:rPr>
        <w:br/>
        <w:t>Edinburgh 2019</w:t>
      </w:r>
    </w:p>
    <w:p w:rsidR="00B06793" w:rsidRDefault="00B06793" w:rsidP="00B06793">
      <w:pPr>
        <w:jc w:val="center"/>
        <w:rPr>
          <w:rFonts w:ascii="Calibri" w:eastAsia="Times New Roman" w:hAnsi="Calibri" w:cs="Calibri"/>
          <w:lang w:eastAsia="en-GB"/>
        </w:rPr>
      </w:pPr>
    </w:p>
    <w:p w:rsidR="00E9635E" w:rsidRDefault="00E9635E" w:rsidP="00B06793">
      <w:pPr>
        <w:jc w:val="center"/>
        <w:rPr>
          <w:rFonts w:ascii="Calibri" w:eastAsia="Times New Roman" w:hAnsi="Calibri" w:cs="Calibri"/>
          <w:lang w:eastAsia="en-GB"/>
        </w:rPr>
      </w:pPr>
    </w:p>
    <w:p w:rsidR="00E9635E" w:rsidRDefault="00E9635E" w:rsidP="00B06793">
      <w:pPr>
        <w:jc w:val="center"/>
        <w:rPr>
          <w:rFonts w:ascii="Calibri" w:eastAsia="Times New Roman" w:hAnsi="Calibri" w:cs="Calibri"/>
          <w:lang w:eastAsia="en-GB"/>
        </w:rPr>
      </w:pPr>
    </w:p>
    <w:p w:rsidR="00E9635E" w:rsidRDefault="00E9635E" w:rsidP="00B06793">
      <w:pPr>
        <w:jc w:val="center"/>
        <w:rPr>
          <w:rFonts w:ascii="Calibri" w:eastAsia="Times New Roman" w:hAnsi="Calibri" w:cs="Calibri"/>
          <w:lang w:eastAsia="en-GB"/>
        </w:rPr>
      </w:pPr>
    </w:p>
    <w:p w:rsidR="00E9635E" w:rsidRDefault="00E9635E" w:rsidP="00B06793">
      <w:pPr>
        <w:jc w:val="center"/>
        <w:rPr>
          <w:rFonts w:ascii="Calibri" w:eastAsia="Times New Roman" w:hAnsi="Calibri" w:cs="Calibri"/>
          <w:lang w:eastAsia="en-GB"/>
        </w:rPr>
      </w:pPr>
    </w:p>
    <w:p w:rsidR="00E9635E" w:rsidRDefault="00E9635E" w:rsidP="00B06793">
      <w:pPr>
        <w:jc w:val="center"/>
        <w:rPr>
          <w:rFonts w:ascii="Calibri" w:eastAsia="Times New Roman" w:hAnsi="Calibri" w:cs="Calibri"/>
          <w:lang w:eastAsia="en-GB"/>
        </w:rPr>
      </w:pPr>
    </w:p>
    <w:p w:rsidR="00E9635E" w:rsidRDefault="00E9635E" w:rsidP="00B06793">
      <w:pPr>
        <w:jc w:val="center"/>
        <w:rPr>
          <w:rFonts w:ascii="Calibri" w:eastAsia="Times New Roman" w:hAnsi="Calibri" w:cs="Calibri"/>
          <w:lang w:eastAsia="en-GB"/>
        </w:rPr>
      </w:pPr>
    </w:p>
    <w:p w:rsidR="00E9635E" w:rsidRPr="00490B94" w:rsidRDefault="00E9635E" w:rsidP="00B06793">
      <w:pPr>
        <w:jc w:val="center"/>
        <w:rPr>
          <w:rFonts w:ascii="Calibri" w:eastAsia="Times New Roman" w:hAnsi="Calibri" w:cs="Calibri"/>
          <w:lang w:eastAsia="en-GB"/>
        </w:rPr>
      </w:pPr>
    </w:p>
    <w:p w:rsidR="00624C8A" w:rsidRPr="00624C8A" w:rsidRDefault="00624C8A" w:rsidP="008A7354">
      <w:pPr>
        <w:spacing w:after="240"/>
        <w:jc w:val="center"/>
        <w:rPr>
          <w:rFonts w:ascii="Calibri" w:eastAsia="Times New Roman" w:hAnsi="Calibri" w:cs="Calibri"/>
          <w:b/>
          <w:sz w:val="24"/>
          <w:szCs w:val="24"/>
          <w:lang w:eastAsia="en-GB"/>
        </w:rPr>
      </w:pPr>
      <w:r w:rsidRPr="00624C8A">
        <w:rPr>
          <w:rFonts w:ascii="Calibri" w:eastAsia="Times New Roman" w:hAnsi="Calibri" w:cs="Calibri"/>
          <w:b/>
          <w:sz w:val="24"/>
          <w:szCs w:val="24"/>
          <w:lang w:eastAsia="en-GB"/>
        </w:rPr>
        <w:t>Introduction.</w:t>
      </w:r>
    </w:p>
    <w:p w:rsidR="006016FD" w:rsidRDefault="00490B94" w:rsidP="006016FD">
      <w:pPr>
        <w:spacing w:after="240"/>
        <w:rPr>
          <w:rFonts w:ascii="Calibri" w:eastAsia="Times New Roman" w:hAnsi="Calibri" w:cs="Calibri"/>
          <w:sz w:val="16"/>
          <w:szCs w:val="16"/>
          <w:lang w:eastAsia="en-GB"/>
        </w:rPr>
      </w:pPr>
      <w:r w:rsidRPr="009C5E81">
        <w:rPr>
          <w:rFonts w:ascii="Calibri" w:eastAsia="Times New Roman" w:hAnsi="Calibri" w:cs="Calibri"/>
          <w:sz w:val="24"/>
          <w:szCs w:val="24"/>
          <w:lang w:eastAsia="en-GB"/>
        </w:rPr>
        <w:t>Statistics calculated on the data gathered from the 13 patients among whom most of them have been struggling with chronic pain triggered by afflictions such as arthritis, osteoarthritis, joint pain, and fibromyalgia as well as other maladies suggest that in a majority of the cases the painkillers do not work as they meant to be. This led 80%</w:t>
      </w:r>
      <w:r w:rsidR="00A9536D">
        <w:rPr>
          <w:rFonts w:ascii="Calibri" w:eastAsia="Times New Roman" w:hAnsi="Calibri" w:cs="Calibri"/>
          <w:sz w:val="24"/>
          <w:szCs w:val="24"/>
          <w:lang w:eastAsia="en-GB"/>
        </w:rPr>
        <w:t xml:space="preserve"> </w:t>
      </w:r>
      <w:r w:rsidRPr="009C5E81">
        <w:rPr>
          <w:rFonts w:ascii="Calibri" w:eastAsia="Times New Roman" w:hAnsi="Calibri" w:cs="Calibri"/>
          <w:sz w:val="24"/>
          <w:szCs w:val="24"/>
          <w:lang w:eastAsia="en-GB"/>
        </w:rPr>
        <w:t>of the par</w:t>
      </w:r>
      <w:r w:rsidR="003E7067">
        <w:rPr>
          <w:rFonts w:ascii="Calibri" w:eastAsia="Times New Roman" w:hAnsi="Calibri" w:cs="Calibri"/>
          <w:sz w:val="24"/>
          <w:szCs w:val="24"/>
          <w:lang w:eastAsia="en-GB"/>
        </w:rPr>
        <w:t xml:space="preserve">ticipant </w:t>
      </w:r>
      <w:r w:rsidR="000C16AD">
        <w:rPr>
          <w:rFonts w:ascii="Calibri" w:eastAsia="Times New Roman" w:hAnsi="Calibri" w:cs="Calibri"/>
          <w:sz w:val="24"/>
          <w:szCs w:val="24"/>
          <w:lang w:eastAsia="en-GB"/>
        </w:rPr>
        <w:t>(</w:t>
      </w:r>
      <w:r w:rsidR="00912042">
        <w:rPr>
          <w:rFonts w:ascii="Calibri" w:eastAsia="Times New Roman" w:hAnsi="Calibri" w:cs="Calibri"/>
          <w:sz w:val="24"/>
          <w:szCs w:val="24"/>
          <w:lang w:eastAsia="en-GB"/>
        </w:rPr>
        <w:t>F</w:t>
      </w:r>
      <w:r w:rsidR="00E50715">
        <w:rPr>
          <w:rFonts w:ascii="Calibri" w:eastAsia="Times New Roman" w:hAnsi="Calibri" w:cs="Calibri"/>
          <w:sz w:val="24"/>
          <w:szCs w:val="24"/>
          <w:lang w:eastAsia="en-GB"/>
        </w:rPr>
        <w:t>igure 1)</w:t>
      </w:r>
      <w:r w:rsidR="00BA27DC">
        <w:rPr>
          <w:rFonts w:ascii="Calibri" w:eastAsia="Times New Roman" w:hAnsi="Calibri" w:cs="Calibri"/>
          <w:sz w:val="24"/>
          <w:szCs w:val="24"/>
          <w:lang w:eastAsia="en-GB"/>
        </w:rPr>
        <w:t xml:space="preserve"> </w:t>
      </w:r>
      <w:r w:rsidR="003E7067">
        <w:rPr>
          <w:rFonts w:ascii="Calibri" w:eastAsia="Times New Roman" w:hAnsi="Calibri" w:cs="Calibri"/>
          <w:sz w:val="24"/>
          <w:szCs w:val="24"/>
          <w:lang w:eastAsia="en-GB"/>
        </w:rPr>
        <w:t>to abuse usage of them, the very similar result to the research done in 2009 in the US</w:t>
      </w:r>
      <w:r w:rsidR="001A2B84">
        <w:rPr>
          <w:rStyle w:val="FootnoteReference"/>
          <w:rFonts w:ascii="Calibri" w:eastAsia="Times New Roman" w:hAnsi="Calibri" w:cs="Calibri"/>
          <w:sz w:val="24"/>
          <w:szCs w:val="24"/>
          <w:lang w:eastAsia="en-GB"/>
        </w:rPr>
        <w:footnoteReference w:id="2"/>
      </w:r>
      <w:r w:rsidR="003E7067">
        <w:rPr>
          <w:rFonts w:ascii="Calibri" w:eastAsia="Times New Roman" w:hAnsi="Calibri" w:cs="Calibri"/>
          <w:sz w:val="24"/>
          <w:szCs w:val="24"/>
          <w:lang w:eastAsia="en-GB"/>
        </w:rPr>
        <w:t xml:space="preserve">. </w:t>
      </w:r>
      <w:r w:rsidRPr="009C5E81">
        <w:rPr>
          <w:rFonts w:ascii="Calibri" w:eastAsia="Times New Roman" w:hAnsi="Calibri" w:cs="Calibri"/>
          <w:sz w:val="24"/>
          <w:szCs w:val="24"/>
          <w:lang w:eastAsia="en-GB"/>
        </w:rPr>
        <w:t xml:space="preserve"> Desperate in pain and unaware of the possible alternatives, without proper supervision</w:t>
      </w:r>
      <w:r w:rsidR="00E9635E">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 xml:space="preserve"> 15% of them had been risking a further complication by taking too big dosages i.e. Dicloflenac 100mg even 8 times per day, whereas the daily dosage is between 2 and 3 times per day</w:t>
      </w:r>
      <w:r w:rsidR="00597C38" w:rsidRPr="009C5E81">
        <w:rPr>
          <w:rStyle w:val="FootnoteReference"/>
          <w:rFonts w:ascii="Calibri" w:eastAsia="Times New Roman" w:hAnsi="Calibri" w:cs="Calibri"/>
          <w:sz w:val="24"/>
          <w:szCs w:val="24"/>
          <w:lang w:eastAsia="en-GB"/>
        </w:rPr>
        <w:footnoteReference w:id="3"/>
      </w:r>
      <w:r w:rsidRPr="009C5E81">
        <w:rPr>
          <w:rFonts w:ascii="Calibri" w:eastAsia="Times New Roman" w:hAnsi="Calibri" w:cs="Calibri"/>
          <w:sz w:val="24"/>
          <w:szCs w:val="24"/>
          <w:lang w:eastAsia="en-GB"/>
        </w:rPr>
        <w:t xml:space="preserve">and 30% of them were mixing it with contraindicative medicines for </w:t>
      </w:r>
      <w:r w:rsidRPr="009C5E81">
        <w:rPr>
          <w:rFonts w:eastAsia="Times New Roman" w:cstheme="minorHAnsi"/>
          <w:color w:val="000000"/>
          <w:sz w:val="24"/>
          <w:szCs w:val="24"/>
          <w:lang w:eastAsia="en-GB"/>
        </w:rPr>
        <w:t>other illness such as hypertension</w:t>
      </w:r>
      <w:bookmarkStart w:id="0" w:name="_ftnref2"/>
      <w:r w:rsidR="00597C38" w:rsidRPr="009C5E81">
        <w:rPr>
          <w:rStyle w:val="FootnoteReference"/>
          <w:rFonts w:ascii="Arial" w:eastAsia="Times New Roman" w:hAnsi="Arial" w:cs="Arial"/>
          <w:color w:val="000000"/>
          <w:sz w:val="24"/>
          <w:szCs w:val="24"/>
          <w:lang w:eastAsia="en-GB"/>
        </w:rPr>
        <w:footnoteReference w:id="4"/>
      </w:r>
      <w:bookmarkEnd w:id="0"/>
      <w:r w:rsidRPr="009C5E81">
        <w:rPr>
          <w:rFonts w:ascii="Calibri" w:eastAsia="Times New Roman" w:hAnsi="Calibri" w:cs="Calibri"/>
          <w:sz w:val="24"/>
          <w:szCs w:val="24"/>
          <w:lang w:eastAsia="en-GB"/>
        </w:rPr>
        <w:t>as well as had been taking a Co-codamol while suffering from chronic fatigue, related to the adrenal glands</w:t>
      </w:r>
      <w:r w:rsidR="00212849">
        <w:rPr>
          <w:rFonts w:ascii="Calibri" w:eastAsia="Times New Roman" w:hAnsi="Calibri" w:cs="Calibri"/>
          <w:sz w:val="24"/>
          <w:szCs w:val="24"/>
          <w:lang w:eastAsia="en-GB"/>
        </w:rPr>
        <w:t>’ problem</w:t>
      </w:r>
      <w:r w:rsidRPr="009C5E81">
        <w:rPr>
          <w:rFonts w:ascii="Calibri" w:eastAsia="Times New Roman" w:hAnsi="Calibri" w:cs="Calibri"/>
          <w:sz w:val="24"/>
          <w:szCs w:val="24"/>
          <w:lang w:eastAsia="en-GB"/>
        </w:rPr>
        <w:t>, which in such circumstances should not be used</w:t>
      </w:r>
      <w:r w:rsidR="00551CB3" w:rsidRPr="009C5E81">
        <w:rPr>
          <w:rFonts w:ascii="Calibri" w:eastAsia="Times New Roman" w:hAnsi="Calibri" w:cs="Calibri"/>
          <w:sz w:val="24"/>
          <w:szCs w:val="24"/>
          <w:lang w:eastAsia="en-GB"/>
        </w:rPr>
        <w:t>.</w:t>
      </w:r>
      <w:r w:rsidR="00597C38" w:rsidRPr="009C5E81">
        <w:rPr>
          <w:rStyle w:val="FootnoteReference"/>
          <w:rFonts w:ascii="Calibri" w:eastAsia="Times New Roman" w:hAnsi="Calibri" w:cs="Calibri"/>
          <w:sz w:val="24"/>
          <w:szCs w:val="24"/>
          <w:lang w:eastAsia="en-GB"/>
        </w:rPr>
        <w:footnoteReference w:id="5"/>
      </w:r>
      <w:r w:rsidRPr="009C5E81">
        <w:rPr>
          <w:rFonts w:ascii="Calibri" w:eastAsia="Times New Roman" w:hAnsi="Calibri" w:cs="Calibri"/>
          <w:sz w:val="24"/>
          <w:szCs w:val="24"/>
          <w:lang w:eastAsia="en-GB"/>
        </w:rPr>
        <w:t>Another 7% had been using Diosminex</w:t>
      </w:r>
      <w:r w:rsidR="0021771D">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 Ketonal</w:t>
      </w:r>
      <w:r w:rsidR="0021771D">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 xml:space="preserve">, Ibuprofen, </w:t>
      </w:r>
      <w:r w:rsidR="00855668">
        <w:rPr>
          <w:rFonts w:ascii="Calibri" w:eastAsia="Times New Roman" w:hAnsi="Calibri" w:cs="Calibri"/>
          <w:sz w:val="24"/>
          <w:szCs w:val="24"/>
          <w:lang w:eastAsia="en-GB"/>
        </w:rPr>
        <w:t>and Codeine as well as Oxycodone</w:t>
      </w:r>
      <w:r w:rsidR="000C16AD">
        <w:rPr>
          <w:rFonts w:ascii="Calibri" w:eastAsia="Times New Roman" w:hAnsi="Calibri" w:cs="Calibri"/>
          <w:sz w:val="24"/>
          <w:szCs w:val="24"/>
          <w:lang w:eastAsia="en-GB"/>
        </w:rPr>
        <w:t xml:space="preserve"> altogether</w:t>
      </w:r>
      <w:r w:rsidRPr="009C5E81">
        <w:rPr>
          <w:rFonts w:ascii="Calibri" w:eastAsia="Times New Roman" w:hAnsi="Calibri" w:cs="Calibri"/>
          <w:sz w:val="24"/>
          <w:szCs w:val="24"/>
          <w:lang w:eastAsia="en-GB"/>
        </w:rPr>
        <w:t xml:space="preserve">, </w:t>
      </w:r>
      <w:r w:rsidR="005D09B2" w:rsidRPr="009C5E81">
        <w:rPr>
          <w:rFonts w:ascii="Calibri" w:eastAsia="Times New Roman" w:hAnsi="Calibri" w:cs="Calibri"/>
          <w:sz w:val="24"/>
          <w:szCs w:val="24"/>
          <w:lang w:eastAsia="en-GB"/>
        </w:rPr>
        <w:t xml:space="preserve">latter </w:t>
      </w:r>
      <w:r w:rsidRPr="009C5E81">
        <w:rPr>
          <w:rFonts w:ascii="Calibri" w:eastAsia="Times New Roman" w:hAnsi="Calibri" w:cs="Calibri"/>
          <w:sz w:val="24"/>
          <w:szCs w:val="24"/>
          <w:lang w:eastAsia="en-GB"/>
        </w:rPr>
        <w:t xml:space="preserve">both without prescription. Their conditions were not changing and the level of pain remained the same as well as the quality of the sleep and the level of the stress. Whereas few of them considered the surgical intervention, for which waiting time is very long, in the meantime they decided to look for the support from the alternative treatments the holistic approach can offer. However, this practice should be carefully chosen and accordingly </w:t>
      </w:r>
      <w:bookmarkStart w:id="1" w:name="_ftnref4"/>
      <w:r w:rsidR="00031D24" w:rsidRPr="009C5E81">
        <w:rPr>
          <w:rFonts w:ascii="Calibri" w:eastAsia="Times New Roman" w:hAnsi="Calibri" w:cs="Calibri"/>
          <w:sz w:val="24"/>
          <w:szCs w:val="24"/>
          <w:lang w:eastAsia="en-GB"/>
        </w:rPr>
        <w:t>monitored</w:t>
      </w:r>
      <w:bookmarkEnd w:id="1"/>
      <w:r w:rsidR="00597C38" w:rsidRPr="009C5E81">
        <w:rPr>
          <w:rStyle w:val="FootnoteReference"/>
          <w:rFonts w:ascii="Calibri" w:eastAsia="Times New Roman" w:hAnsi="Calibri" w:cs="Calibri"/>
          <w:sz w:val="24"/>
          <w:szCs w:val="24"/>
          <w:lang w:eastAsia="en-GB"/>
        </w:rPr>
        <w:footnoteReference w:id="6"/>
      </w:r>
      <w:r w:rsidR="00A9536D">
        <w:rPr>
          <w:rFonts w:ascii="Calibri" w:eastAsia="Times New Roman" w:hAnsi="Calibri" w:cs="Calibri"/>
          <w:sz w:val="24"/>
          <w:szCs w:val="24"/>
          <w:lang w:eastAsia="en-GB"/>
        </w:rPr>
        <w:t xml:space="preserve"> </w:t>
      </w:r>
      <w:r w:rsidRPr="009C5E81">
        <w:rPr>
          <w:rFonts w:ascii="Calibri" w:eastAsia="Times New Roman" w:hAnsi="Calibri" w:cs="Calibri"/>
          <w:sz w:val="24"/>
          <w:szCs w:val="24"/>
          <w:lang w:eastAsia="en-GB"/>
        </w:rPr>
        <w:t>and is not still very popular it can be advocated by GP</w:t>
      </w:r>
      <w:bookmarkStart w:id="2" w:name="_ftnref5"/>
      <w:r w:rsidR="00597C38" w:rsidRPr="009C5E81">
        <w:rPr>
          <w:rFonts w:ascii="Calibri" w:eastAsia="Times New Roman" w:hAnsi="Calibri" w:cs="Calibri"/>
          <w:sz w:val="24"/>
          <w:szCs w:val="24"/>
          <w:lang w:eastAsia="en-GB"/>
        </w:rPr>
        <w:t>.</w:t>
      </w:r>
      <w:r w:rsidR="00597C38" w:rsidRPr="009C5E81">
        <w:rPr>
          <w:rStyle w:val="FootnoteReference"/>
          <w:rFonts w:ascii="Calibri" w:eastAsia="Times New Roman" w:hAnsi="Calibri" w:cs="Calibri"/>
          <w:sz w:val="24"/>
          <w:szCs w:val="24"/>
          <w:lang w:eastAsia="en-GB"/>
        </w:rPr>
        <w:footnoteReference w:id="7"/>
      </w:r>
      <w:bookmarkEnd w:id="2"/>
      <w:r w:rsidR="00940F7A">
        <w:rPr>
          <w:rFonts w:ascii="Calibri" w:eastAsia="Times New Roman" w:hAnsi="Calibri" w:cs="Calibri"/>
          <w:sz w:val="24"/>
          <w:szCs w:val="24"/>
          <w:lang w:eastAsia="en-GB"/>
        </w:rPr>
        <w:br/>
      </w:r>
      <w:r w:rsidR="00940F7A">
        <w:rPr>
          <w:rFonts w:ascii="Calibri" w:eastAsia="Times New Roman" w:hAnsi="Calibri" w:cs="Calibri"/>
          <w:sz w:val="24"/>
          <w:szCs w:val="24"/>
          <w:lang w:eastAsia="en-GB"/>
        </w:rPr>
        <w:br/>
      </w:r>
      <w:r w:rsidR="0048773B" w:rsidRPr="0048773B">
        <w:rPr>
          <w:rFonts w:ascii="Calibri" w:eastAsia="Times New Roman" w:hAnsi="Calibri" w:cs="Calibri"/>
          <w:noProof/>
          <w:sz w:val="24"/>
          <w:szCs w:val="24"/>
          <w:lang w:eastAsia="en-GB"/>
        </w:rPr>
        <w:drawing>
          <wp:inline distT="0" distB="0" distL="0" distR="0">
            <wp:extent cx="5754757" cy="2136913"/>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0604" w:rsidRDefault="00940F7A" w:rsidP="006016FD">
      <w:pPr>
        <w:spacing w:after="240"/>
        <w:jc w:val="center"/>
        <w:rPr>
          <w:rFonts w:ascii="Calibri" w:eastAsia="Times New Roman" w:hAnsi="Calibri" w:cs="Calibri"/>
          <w:sz w:val="24"/>
          <w:szCs w:val="24"/>
          <w:lang w:eastAsia="en-GB"/>
        </w:rPr>
      </w:pPr>
      <w:r w:rsidRPr="00940F7A">
        <w:rPr>
          <w:rFonts w:ascii="Calibri" w:eastAsia="Times New Roman" w:hAnsi="Calibri" w:cs="Calibri"/>
          <w:sz w:val="16"/>
          <w:szCs w:val="16"/>
          <w:lang w:eastAsia="en-GB"/>
        </w:rPr>
        <w:t>Figure 1 – Drug Abuse</w:t>
      </w:r>
    </w:p>
    <w:p w:rsidR="00490B94" w:rsidRPr="00D80604" w:rsidRDefault="00D80604" w:rsidP="009C5E81">
      <w:pPr>
        <w:spacing w:after="240"/>
        <w:rPr>
          <w:rFonts w:ascii="Calibri" w:eastAsia="Times New Roman" w:hAnsi="Calibri" w:cs="Calibri"/>
          <w:color w:val="0000FF"/>
          <w:sz w:val="24"/>
          <w:szCs w:val="24"/>
          <w:u w:val="single"/>
          <w:vertAlign w:val="superscript"/>
          <w:lang w:eastAsia="en-GB"/>
        </w:rPr>
      </w:pPr>
      <w:r>
        <w:rPr>
          <w:rFonts w:ascii="Calibri" w:eastAsia="Times New Roman" w:hAnsi="Calibri" w:cs="Calibri"/>
          <w:sz w:val="24"/>
          <w:szCs w:val="24"/>
          <w:lang w:eastAsia="en-GB"/>
        </w:rPr>
        <w:lastRenderedPageBreak/>
        <w:t>P</w:t>
      </w:r>
      <w:r w:rsidR="00490B94" w:rsidRPr="009C5E81">
        <w:rPr>
          <w:rFonts w:ascii="Calibri" w:eastAsia="Times New Roman" w:hAnsi="Calibri" w:cs="Calibri"/>
          <w:sz w:val="24"/>
          <w:szCs w:val="24"/>
          <w:lang w:eastAsia="en-GB"/>
        </w:rPr>
        <w:t xml:space="preserve">atients were also taking a variety of the vitamins, minerals and other supplements to support their healing process. The majority, as 85% of them, were not using a proper combination, dosages and good quality of these products. The reason behind this occurrence is not investigated and thus not covered in this report, as the emphasis is focused on the research and the suggestions of the selected alternative methods to deal with pain and inflammation </w:t>
      </w:r>
      <w:r w:rsidR="00A63D4F">
        <w:rPr>
          <w:rFonts w:ascii="Calibri" w:eastAsia="Times New Roman" w:hAnsi="Calibri" w:cs="Calibri"/>
          <w:sz w:val="24"/>
          <w:szCs w:val="24"/>
          <w:lang w:eastAsia="en-GB"/>
        </w:rPr>
        <w:t>in the front of the</w:t>
      </w:r>
      <w:r w:rsidR="00490B94" w:rsidRPr="009C5E81">
        <w:rPr>
          <w:rFonts w:ascii="Calibri" w:eastAsia="Times New Roman" w:hAnsi="Calibri" w:cs="Calibri"/>
          <w:sz w:val="24"/>
          <w:szCs w:val="24"/>
          <w:lang w:eastAsia="en-GB"/>
        </w:rPr>
        <w:t xml:space="preserve"> alarming</w:t>
      </w:r>
      <w:r w:rsidR="00A63D4F">
        <w:rPr>
          <w:rFonts w:ascii="Calibri" w:eastAsia="Times New Roman" w:hAnsi="Calibri" w:cs="Calibri"/>
          <w:sz w:val="24"/>
          <w:szCs w:val="24"/>
          <w:lang w:eastAsia="en-GB"/>
        </w:rPr>
        <w:t xml:space="preserve"> results</w:t>
      </w:r>
      <w:r w:rsidR="00490B94" w:rsidRPr="009C5E81">
        <w:rPr>
          <w:rFonts w:ascii="Calibri" w:eastAsia="Times New Roman" w:hAnsi="Calibri" w:cs="Calibri"/>
          <w:sz w:val="24"/>
          <w:szCs w:val="24"/>
          <w:lang w:eastAsia="en-GB"/>
        </w:rPr>
        <w:t>.</w:t>
      </w:r>
    </w:p>
    <w:p w:rsidR="003048A0" w:rsidRDefault="00490B94" w:rsidP="009C5E81">
      <w:pPr>
        <w:rPr>
          <w:rFonts w:ascii="Calibri" w:eastAsia="Times New Roman" w:hAnsi="Calibri" w:cs="Calibri"/>
          <w:sz w:val="24"/>
          <w:szCs w:val="24"/>
          <w:lang w:eastAsia="en-GB"/>
        </w:rPr>
      </w:pPr>
      <w:r w:rsidRPr="009C5E81">
        <w:rPr>
          <w:rFonts w:ascii="Calibri" w:eastAsia="Times New Roman" w:hAnsi="Calibri" w:cs="Calibri"/>
          <w:sz w:val="24"/>
          <w:szCs w:val="24"/>
          <w:lang w:eastAsia="en-GB"/>
        </w:rPr>
        <w:t xml:space="preserve">Although modern pharmacy is focused on a particularised molecule, an active </w:t>
      </w:r>
      <w:bookmarkStart w:id="3" w:name="_ftnref6"/>
      <w:r w:rsidR="00031D24" w:rsidRPr="009C5E81">
        <w:rPr>
          <w:rFonts w:ascii="Calibri" w:eastAsia="Times New Roman" w:hAnsi="Calibri" w:cs="Calibri"/>
          <w:sz w:val="24"/>
          <w:szCs w:val="24"/>
          <w:lang w:eastAsia="en-GB"/>
        </w:rPr>
        <w:t>ingredient</w:t>
      </w:r>
      <w:bookmarkEnd w:id="3"/>
      <w:r w:rsidR="00597C38" w:rsidRPr="009C5E81">
        <w:rPr>
          <w:rStyle w:val="FootnoteReference"/>
          <w:rFonts w:ascii="Calibri" w:eastAsia="Times New Roman" w:hAnsi="Calibri" w:cs="Calibri"/>
          <w:sz w:val="24"/>
          <w:szCs w:val="24"/>
          <w:lang w:eastAsia="en-GB"/>
        </w:rPr>
        <w:footnoteReference w:id="8"/>
      </w:r>
      <w:r w:rsidRPr="009C5E81">
        <w:rPr>
          <w:rFonts w:ascii="Calibri" w:eastAsia="Times New Roman" w:hAnsi="Calibri" w:cs="Calibri"/>
          <w:sz w:val="24"/>
          <w:szCs w:val="24"/>
          <w:lang w:eastAsia="en-GB"/>
        </w:rPr>
        <w:t xml:space="preserve">, it cannot deny it herbalist origins. Hence this report tries to summon this forgotten knowledge. The selected </w:t>
      </w:r>
      <w:r w:rsidR="00AA65F4">
        <w:rPr>
          <w:rFonts w:ascii="Calibri" w:eastAsia="Times New Roman" w:hAnsi="Calibri" w:cs="Calibri"/>
          <w:sz w:val="24"/>
          <w:szCs w:val="24"/>
          <w:lang w:eastAsia="en-GB"/>
        </w:rPr>
        <w:t>examples are being elaborated</w:t>
      </w:r>
      <w:r w:rsidR="00924B0D">
        <w:rPr>
          <w:rFonts w:ascii="Calibri" w:eastAsia="Times New Roman" w:hAnsi="Calibri" w:cs="Calibri"/>
          <w:sz w:val="24"/>
          <w:szCs w:val="24"/>
          <w:lang w:eastAsia="en-GB"/>
        </w:rPr>
        <w:t xml:space="preserve"> </w:t>
      </w:r>
      <w:r w:rsidR="00AA65F4">
        <w:rPr>
          <w:rFonts w:ascii="Calibri" w:eastAsia="Times New Roman" w:hAnsi="Calibri" w:cs="Calibri"/>
          <w:sz w:val="24"/>
          <w:szCs w:val="24"/>
          <w:lang w:eastAsia="en-GB"/>
        </w:rPr>
        <w:t>and illustrating</w:t>
      </w:r>
      <w:r w:rsidRPr="009C5E81">
        <w:rPr>
          <w:rFonts w:ascii="Calibri" w:eastAsia="Times New Roman" w:hAnsi="Calibri" w:cs="Calibri"/>
          <w:sz w:val="24"/>
          <w:szCs w:val="24"/>
          <w:lang w:eastAsia="en-GB"/>
        </w:rPr>
        <w:t xml:space="preserve"> the range of the possibilities and not been chosen by any order of importance.</w:t>
      </w:r>
      <w:r w:rsidR="003A7907" w:rsidRPr="009C5E81">
        <w:rPr>
          <w:rFonts w:ascii="Calibri" w:eastAsia="Times New Roman" w:hAnsi="Calibri" w:cs="Calibri"/>
          <w:sz w:val="24"/>
          <w:szCs w:val="24"/>
          <w:lang w:eastAsia="en-GB"/>
        </w:rPr>
        <w:t xml:space="preserve"> This is just a modest and abstemious exploration through the vast field of the discussed topic. </w:t>
      </w:r>
      <w:r w:rsidR="00BF700A">
        <w:rPr>
          <w:rFonts w:ascii="Calibri" w:eastAsia="Times New Roman" w:hAnsi="Calibri" w:cs="Calibri"/>
          <w:sz w:val="24"/>
          <w:szCs w:val="24"/>
          <w:lang w:eastAsia="en-GB"/>
        </w:rPr>
        <w:t xml:space="preserve">The aim is not the promote alternative medicine but to encourage </w:t>
      </w:r>
      <w:r w:rsidR="0046151B">
        <w:rPr>
          <w:rFonts w:ascii="Calibri" w:eastAsia="Times New Roman" w:hAnsi="Calibri" w:cs="Calibri"/>
          <w:sz w:val="24"/>
          <w:szCs w:val="24"/>
          <w:lang w:eastAsia="en-GB"/>
        </w:rPr>
        <w:t xml:space="preserve">a </w:t>
      </w:r>
      <w:r w:rsidR="00BF700A">
        <w:rPr>
          <w:rFonts w:ascii="Calibri" w:eastAsia="Times New Roman" w:hAnsi="Calibri" w:cs="Calibri"/>
          <w:sz w:val="24"/>
          <w:szCs w:val="24"/>
          <w:lang w:eastAsia="en-GB"/>
        </w:rPr>
        <w:t>holistic approach.</w:t>
      </w:r>
      <w:r w:rsidRPr="009C5E81">
        <w:rPr>
          <w:rFonts w:ascii="Calibri" w:eastAsia="Times New Roman" w:hAnsi="Calibri" w:cs="Calibri"/>
          <w:sz w:val="24"/>
          <w:szCs w:val="24"/>
          <w:lang w:eastAsia="en-GB"/>
        </w:rPr>
        <w:br/>
      </w:r>
      <w:r w:rsidRPr="009C5E81">
        <w:rPr>
          <w:rFonts w:ascii="Calibri" w:eastAsia="Times New Roman" w:hAnsi="Calibri" w:cs="Calibri"/>
          <w:sz w:val="24"/>
          <w:szCs w:val="24"/>
          <w:lang w:eastAsia="en-GB"/>
        </w:rPr>
        <w:br/>
        <w:t>Whereas the core of the report where the alternatives are elaborated was coined based on the other researchers' findings, the initial data results are formed on the mentioned findings and statistics.</w:t>
      </w:r>
      <w:r w:rsidR="008D438E">
        <w:rPr>
          <w:rFonts w:ascii="Calibri" w:eastAsia="Times New Roman" w:hAnsi="Calibri" w:cs="Calibri"/>
          <w:sz w:val="24"/>
          <w:szCs w:val="24"/>
          <w:lang w:eastAsia="en-GB"/>
        </w:rPr>
        <w:t xml:space="preserve"> To achieve the mentioned the Google search along with a study of the appropriate literature was conducted.</w:t>
      </w:r>
      <w:r w:rsidR="00924B0D">
        <w:rPr>
          <w:rFonts w:ascii="Calibri" w:eastAsia="Times New Roman" w:hAnsi="Calibri" w:cs="Calibri"/>
          <w:sz w:val="24"/>
          <w:szCs w:val="24"/>
          <w:lang w:eastAsia="en-GB"/>
        </w:rPr>
        <w:t xml:space="preserve"> </w:t>
      </w:r>
      <w:r w:rsidRPr="009C5E81">
        <w:rPr>
          <w:rFonts w:ascii="Calibri" w:eastAsia="Times New Roman" w:hAnsi="Calibri" w:cs="Calibri"/>
          <w:sz w:val="24"/>
          <w:szCs w:val="24"/>
          <w:lang w:eastAsia="en-GB"/>
        </w:rPr>
        <w:t xml:space="preserve">The </w:t>
      </w:r>
      <w:r w:rsidR="002A55E0">
        <w:rPr>
          <w:rFonts w:ascii="Calibri" w:eastAsia="Times New Roman" w:hAnsi="Calibri" w:cs="Calibri"/>
          <w:sz w:val="24"/>
          <w:szCs w:val="24"/>
          <w:lang w:eastAsia="en-GB"/>
        </w:rPr>
        <w:t>further conclusion has been based</w:t>
      </w:r>
      <w:r w:rsidRPr="009C5E81">
        <w:rPr>
          <w:rFonts w:ascii="Calibri" w:eastAsia="Times New Roman" w:hAnsi="Calibri" w:cs="Calibri"/>
          <w:sz w:val="24"/>
          <w:szCs w:val="24"/>
          <w:lang w:eastAsia="en-GB"/>
        </w:rPr>
        <w:t xml:space="preserve"> on </w:t>
      </w:r>
      <w:r w:rsidR="002A55E0">
        <w:rPr>
          <w:rFonts w:ascii="Calibri" w:eastAsia="Times New Roman" w:hAnsi="Calibri" w:cs="Calibri"/>
          <w:sz w:val="24"/>
          <w:szCs w:val="24"/>
          <w:lang w:eastAsia="en-GB"/>
        </w:rPr>
        <w:t>findings</w:t>
      </w:r>
      <w:r w:rsidRPr="009C5E81">
        <w:rPr>
          <w:rFonts w:ascii="Calibri" w:eastAsia="Times New Roman" w:hAnsi="Calibri" w:cs="Calibri"/>
          <w:sz w:val="24"/>
          <w:szCs w:val="24"/>
          <w:lang w:eastAsia="en-GB"/>
        </w:rPr>
        <w:t xml:space="preserve"> and supported with monitored results. </w:t>
      </w:r>
    </w:p>
    <w:p w:rsidR="003048A0" w:rsidRDefault="003048A0" w:rsidP="009C5E81">
      <w:pPr>
        <w:rPr>
          <w:rFonts w:ascii="Calibri" w:eastAsia="Times New Roman" w:hAnsi="Calibri" w:cs="Calibri"/>
          <w:sz w:val="24"/>
          <w:szCs w:val="24"/>
          <w:lang w:eastAsia="en-GB"/>
        </w:rPr>
      </w:pPr>
    </w:p>
    <w:p w:rsidR="003048A0" w:rsidRDefault="003048A0" w:rsidP="009C5E81">
      <w:pPr>
        <w:rPr>
          <w:rFonts w:ascii="Calibri" w:eastAsia="Times New Roman" w:hAnsi="Calibri" w:cs="Calibri"/>
          <w:sz w:val="24"/>
          <w:szCs w:val="24"/>
          <w:lang w:eastAsia="en-GB"/>
        </w:rPr>
      </w:pPr>
    </w:p>
    <w:p w:rsidR="003048A0" w:rsidRDefault="003048A0" w:rsidP="003048A0">
      <w:pPr>
        <w:jc w:val="right"/>
        <w:rPr>
          <w:rFonts w:ascii="Arial" w:hAnsi="Arial" w:cs="Arial"/>
          <w:i/>
          <w:color w:val="222222"/>
          <w:shd w:val="clear" w:color="auto" w:fill="FFFFFF"/>
        </w:rPr>
      </w:pPr>
      <w:r w:rsidRPr="003048A0">
        <w:rPr>
          <w:rFonts w:ascii="Arial" w:hAnsi="Arial" w:cs="Arial"/>
          <w:i/>
          <w:color w:val="222222"/>
          <w:shd w:val="clear" w:color="auto" w:fill="FFFFFF"/>
        </w:rPr>
        <w:t>“The important thing is not to stop </w:t>
      </w:r>
      <w:r w:rsidRPr="003048A0">
        <w:rPr>
          <w:rFonts w:ascii="Arial" w:hAnsi="Arial" w:cs="Arial"/>
          <w:bCs/>
          <w:i/>
          <w:color w:val="222222"/>
          <w:shd w:val="clear" w:color="auto" w:fill="FFFFFF"/>
        </w:rPr>
        <w:t>questioning</w:t>
      </w:r>
      <w:r w:rsidRPr="003048A0">
        <w:rPr>
          <w:rFonts w:ascii="Arial" w:hAnsi="Arial" w:cs="Arial"/>
          <w:i/>
          <w:color w:val="222222"/>
          <w:shd w:val="clear" w:color="auto" w:fill="FFFFFF"/>
        </w:rPr>
        <w:t>.”</w:t>
      </w:r>
      <w:r>
        <w:rPr>
          <w:rFonts w:ascii="Arial" w:hAnsi="Arial" w:cs="Arial"/>
          <w:i/>
          <w:color w:val="222222"/>
          <w:shd w:val="clear" w:color="auto" w:fill="FFFFFF"/>
        </w:rPr>
        <w:br/>
        <w:t>Albert Einstein.</w:t>
      </w:r>
    </w:p>
    <w:p w:rsidR="008D438E" w:rsidRDefault="00490B94" w:rsidP="00BF700A">
      <w:pPr>
        <w:spacing w:line="240" w:lineRule="auto"/>
        <w:jc w:val="right"/>
        <w:rPr>
          <w:rFonts w:ascii="Arial" w:eastAsia="Times New Roman" w:hAnsi="Arial" w:cs="Arial"/>
          <w:b/>
          <w:bCs/>
          <w:sz w:val="24"/>
          <w:szCs w:val="24"/>
          <w:lang w:eastAsia="en-GB"/>
        </w:rPr>
      </w:pPr>
      <w:r w:rsidRPr="009C5E81">
        <w:rPr>
          <w:rFonts w:ascii="Calibri" w:eastAsia="Times New Roman" w:hAnsi="Calibri" w:cs="Calibri"/>
          <w:sz w:val="24"/>
          <w:szCs w:val="24"/>
          <w:lang w:eastAsia="en-GB"/>
        </w:rPr>
        <w:br/>
      </w:r>
      <w:r w:rsidRPr="009C5E81">
        <w:rPr>
          <w:rFonts w:ascii="Calibri" w:eastAsia="Times New Roman" w:hAnsi="Calibri" w:cs="Calibri"/>
          <w:sz w:val="24"/>
          <w:szCs w:val="24"/>
          <w:lang w:eastAsia="en-GB"/>
        </w:rPr>
        <w:br/>
      </w:r>
    </w:p>
    <w:p w:rsidR="008D438E" w:rsidRDefault="008D438E" w:rsidP="009C5E81">
      <w:pPr>
        <w:rPr>
          <w:rFonts w:ascii="Arial" w:eastAsia="Times New Roman" w:hAnsi="Arial" w:cs="Arial"/>
          <w:b/>
          <w:bCs/>
          <w:sz w:val="24"/>
          <w:szCs w:val="24"/>
          <w:lang w:eastAsia="en-GB"/>
        </w:rPr>
      </w:pPr>
    </w:p>
    <w:p w:rsidR="008D438E" w:rsidRDefault="008D438E" w:rsidP="009C5E81">
      <w:pPr>
        <w:rPr>
          <w:rFonts w:ascii="Arial" w:eastAsia="Times New Roman" w:hAnsi="Arial" w:cs="Arial"/>
          <w:b/>
          <w:bCs/>
          <w:sz w:val="24"/>
          <w:szCs w:val="24"/>
          <w:lang w:eastAsia="en-GB"/>
        </w:rPr>
      </w:pPr>
    </w:p>
    <w:p w:rsidR="008D438E" w:rsidRDefault="008D438E" w:rsidP="009C5E81">
      <w:pPr>
        <w:rPr>
          <w:rFonts w:ascii="Arial" w:eastAsia="Times New Roman" w:hAnsi="Arial" w:cs="Arial"/>
          <w:b/>
          <w:bCs/>
          <w:sz w:val="24"/>
          <w:szCs w:val="24"/>
          <w:lang w:eastAsia="en-GB"/>
        </w:rPr>
      </w:pPr>
    </w:p>
    <w:p w:rsidR="008D438E" w:rsidRDefault="008D438E" w:rsidP="009C5E81">
      <w:pPr>
        <w:rPr>
          <w:rFonts w:ascii="Arial" w:eastAsia="Times New Roman" w:hAnsi="Arial" w:cs="Arial"/>
          <w:b/>
          <w:bCs/>
          <w:sz w:val="24"/>
          <w:szCs w:val="24"/>
          <w:lang w:eastAsia="en-GB"/>
        </w:rPr>
      </w:pPr>
    </w:p>
    <w:p w:rsidR="00BF700A" w:rsidRDefault="00BF700A" w:rsidP="009C5E81">
      <w:pPr>
        <w:rPr>
          <w:rFonts w:ascii="Arial" w:eastAsia="Times New Roman" w:hAnsi="Arial" w:cs="Arial"/>
          <w:b/>
          <w:bCs/>
          <w:sz w:val="24"/>
          <w:szCs w:val="24"/>
          <w:lang w:eastAsia="en-GB"/>
        </w:rPr>
      </w:pPr>
    </w:p>
    <w:p w:rsidR="008D438E" w:rsidRDefault="008D438E" w:rsidP="009C5E81">
      <w:pPr>
        <w:rPr>
          <w:rFonts w:ascii="Arial" w:eastAsia="Times New Roman" w:hAnsi="Arial" w:cs="Arial"/>
          <w:b/>
          <w:bCs/>
          <w:sz w:val="24"/>
          <w:szCs w:val="24"/>
          <w:lang w:eastAsia="en-GB"/>
        </w:rPr>
      </w:pPr>
    </w:p>
    <w:p w:rsidR="00FD11C2" w:rsidRDefault="00FD11C2" w:rsidP="009C5E81">
      <w:pPr>
        <w:rPr>
          <w:rFonts w:ascii="Arial" w:eastAsia="Times New Roman" w:hAnsi="Arial" w:cs="Arial"/>
          <w:b/>
          <w:bCs/>
          <w:sz w:val="24"/>
          <w:szCs w:val="24"/>
          <w:lang w:eastAsia="en-GB"/>
        </w:rPr>
      </w:pPr>
    </w:p>
    <w:p w:rsidR="00490B94" w:rsidRPr="009C5E81" w:rsidRDefault="00B051B0" w:rsidP="008A7354">
      <w:pPr>
        <w:jc w:val="center"/>
        <w:rPr>
          <w:rFonts w:ascii="Calibri" w:eastAsia="Times New Roman" w:hAnsi="Calibri" w:cs="Calibri"/>
          <w:sz w:val="24"/>
          <w:szCs w:val="24"/>
          <w:lang w:eastAsia="en-GB"/>
        </w:rPr>
      </w:pPr>
      <w:r>
        <w:rPr>
          <w:rFonts w:ascii="Arial" w:eastAsia="Times New Roman" w:hAnsi="Arial" w:cs="Arial"/>
          <w:b/>
          <w:bCs/>
          <w:sz w:val="24"/>
          <w:szCs w:val="24"/>
          <w:lang w:eastAsia="en-GB"/>
        </w:rPr>
        <w:lastRenderedPageBreak/>
        <w:t>T</w:t>
      </w:r>
      <w:r w:rsidR="00416180">
        <w:rPr>
          <w:rFonts w:ascii="Arial" w:eastAsia="Times New Roman" w:hAnsi="Arial" w:cs="Arial"/>
          <w:b/>
          <w:bCs/>
          <w:sz w:val="24"/>
          <w:szCs w:val="24"/>
          <w:lang w:eastAsia="en-GB"/>
        </w:rPr>
        <w:t>he world of possibilities and the alternatives presented.</w:t>
      </w:r>
    </w:p>
    <w:p w:rsidR="008F1698" w:rsidRDefault="00490B94" w:rsidP="00B0228C">
      <w:pPr>
        <w:rPr>
          <w:rFonts w:ascii="Calibri" w:eastAsia="Times New Roman" w:hAnsi="Calibri" w:cs="Calibri"/>
          <w:sz w:val="24"/>
          <w:szCs w:val="24"/>
          <w:lang w:eastAsia="en-GB"/>
        </w:rPr>
      </w:pPr>
      <w:r w:rsidRPr="00624C8A">
        <w:rPr>
          <w:rFonts w:ascii="Calibri" w:eastAsia="Times New Roman" w:hAnsi="Calibri" w:cs="Calibri"/>
          <w:bCs/>
          <w:sz w:val="24"/>
          <w:szCs w:val="24"/>
          <w:lang w:eastAsia="en-GB"/>
        </w:rPr>
        <w:t>It is worth</w:t>
      </w:r>
      <w:r w:rsidRPr="009C5E81">
        <w:rPr>
          <w:rFonts w:ascii="Calibri" w:eastAsia="Times New Roman" w:hAnsi="Calibri" w:cs="Calibri"/>
          <w:b/>
          <w:bCs/>
          <w:sz w:val="24"/>
          <w:szCs w:val="24"/>
          <w:lang w:eastAsia="en-GB"/>
        </w:rPr>
        <w:t>, </w:t>
      </w:r>
      <w:r w:rsidRPr="009C5E81">
        <w:rPr>
          <w:rFonts w:ascii="Calibri" w:eastAsia="Times New Roman" w:hAnsi="Calibri" w:cs="Calibri"/>
          <w:sz w:val="24"/>
          <w:szCs w:val="24"/>
          <w:lang w:eastAsia="en-GB"/>
        </w:rPr>
        <w:t>to begin with</w:t>
      </w:r>
      <w:r w:rsidR="00F86E3E">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 xml:space="preserve"> the report from 2013</w:t>
      </w:r>
      <w:r w:rsidR="0039118A" w:rsidRPr="009C5E81">
        <w:rPr>
          <w:rStyle w:val="FootnoteReference"/>
          <w:rFonts w:ascii="Calibri" w:eastAsia="Times New Roman" w:hAnsi="Calibri" w:cs="Calibri"/>
          <w:sz w:val="24"/>
          <w:szCs w:val="24"/>
          <w:lang w:eastAsia="en-GB"/>
        </w:rPr>
        <w:footnoteReference w:id="9"/>
      </w:r>
      <w:r w:rsidR="00AC1F20">
        <w:rPr>
          <w:rFonts w:ascii="Calibri" w:eastAsia="Times New Roman" w:hAnsi="Calibri" w:cs="Calibri"/>
          <w:sz w:val="24"/>
          <w:szCs w:val="24"/>
          <w:lang w:eastAsia="en-GB"/>
        </w:rPr>
        <w:t xml:space="preserve"> elaborating</w:t>
      </w:r>
      <w:r w:rsidRPr="009C5E81">
        <w:rPr>
          <w:rFonts w:ascii="Calibri" w:eastAsia="Times New Roman" w:hAnsi="Calibri" w:cs="Calibri"/>
          <w:sz w:val="24"/>
          <w:szCs w:val="24"/>
          <w:lang w:eastAsia="en-GB"/>
        </w:rPr>
        <w:t xml:space="preserve"> benefits of </w:t>
      </w:r>
      <w:r w:rsidRPr="00685677">
        <w:rPr>
          <w:rFonts w:ascii="Calibri" w:eastAsia="Times New Roman" w:hAnsi="Calibri" w:cs="Calibri"/>
          <w:i/>
          <w:sz w:val="24"/>
          <w:szCs w:val="24"/>
          <w:lang w:eastAsia="en-GB"/>
        </w:rPr>
        <w:t>curcumin</w:t>
      </w:r>
      <w:r w:rsidRPr="009C5E81">
        <w:rPr>
          <w:rFonts w:ascii="Calibri" w:eastAsia="Times New Roman" w:hAnsi="Calibri" w:cs="Calibri"/>
          <w:sz w:val="24"/>
          <w:szCs w:val="24"/>
          <w:lang w:eastAsia="en-GB"/>
        </w:rPr>
        <w:t xml:space="preserve"> and among others, it is said that this the sp</w:t>
      </w:r>
      <w:r w:rsidR="00AC1F20">
        <w:rPr>
          <w:rFonts w:ascii="Calibri" w:eastAsia="Times New Roman" w:hAnsi="Calibri" w:cs="Calibri"/>
          <w:sz w:val="24"/>
          <w:szCs w:val="24"/>
          <w:lang w:eastAsia="en-GB"/>
        </w:rPr>
        <w:t>ice which has been used</w:t>
      </w:r>
      <w:r w:rsidRPr="009C5E81">
        <w:rPr>
          <w:rFonts w:ascii="Calibri" w:eastAsia="Times New Roman" w:hAnsi="Calibri" w:cs="Calibri"/>
          <w:sz w:val="24"/>
          <w:szCs w:val="24"/>
          <w:lang w:eastAsia="en-GB"/>
        </w:rPr>
        <w:t xml:space="preserve"> for the millennia as an addition to the food as well as for the medicinal purposes should also lower risk of the heart disease, improve brain function or even help prevent </w:t>
      </w:r>
      <w:bookmarkStart w:id="4" w:name="_ftnref8"/>
      <w:r w:rsidR="00031D24" w:rsidRPr="009C5E81">
        <w:rPr>
          <w:rFonts w:ascii="Calibri" w:eastAsia="Times New Roman" w:hAnsi="Calibri" w:cs="Calibri"/>
          <w:sz w:val="24"/>
          <w:szCs w:val="24"/>
          <w:lang w:eastAsia="en-GB"/>
        </w:rPr>
        <w:t>cancer</w:t>
      </w:r>
      <w:bookmarkEnd w:id="4"/>
      <w:r w:rsidR="00551CB3" w:rsidRPr="009C5E81">
        <w:rPr>
          <w:rFonts w:ascii="Calibri" w:eastAsia="Times New Roman" w:hAnsi="Calibri" w:cs="Calibri"/>
          <w:sz w:val="24"/>
          <w:szCs w:val="24"/>
          <w:lang w:eastAsia="en-GB"/>
        </w:rPr>
        <w:t>.</w:t>
      </w:r>
      <w:r w:rsidR="0039118A" w:rsidRPr="009C5E81">
        <w:rPr>
          <w:rStyle w:val="FootnoteReference"/>
          <w:rFonts w:ascii="Calibri" w:eastAsia="Times New Roman" w:hAnsi="Calibri" w:cs="Calibri"/>
          <w:sz w:val="24"/>
          <w:szCs w:val="24"/>
          <w:lang w:eastAsia="en-GB"/>
        </w:rPr>
        <w:footnoteReference w:id="10"/>
      </w:r>
      <w:r w:rsidR="00AC1F20">
        <w:rPr>
          <w:rFonts w:ascii="Calibri" w:eastAsia="Times New Roman" w:hAnsi="Calibri" w:cs="Calibri"/>
          <w:sz w:val="24"/>
          <w:szCs w:val="24"/>
          <w:lang w:eastAsia="en-GB"/>
        </w:rPr>
        <w:t xml:space="preserve"> As a</w:t>
      </w:r>
      <w:r w:rsidRPr="009C5E81">
        <w:rPr>
          <w:rFonts w:ascii="Calibri" w:eastAsia="Times New Roman" w:hAnsi="Calibri" w:cs="Calibri"/>
          <w:sz w:val="24"/>
          <w:szCs w:val="24"/>
          <w:lang w:eastAsia="en-GB"/>
        </w:rPr>
        <w:t xml:space="preserve"> v</w:t>
      </w:r>
      <w:r w:rsidR="00AC1F20">
        <w:rPr>
          <w:rFonts w:ascii="Calibri" w:eastAsia="Times New Roman" w:hAnsi="Calibri" w:cs="Calibri"/>
          <w:sz w:val="24"/>
          <w:szCs w:val="24"/>
          <w:lang w:eastAsia="en-GB"/>
        </w:rPr>
        <w:t>ery strong antioxidant, fat and water-soluble</w:t>
      </w:r>
      <w:r w:rsidRPr="009C5E81">
        <w:rPr>
          <w:rFonts w:ascii="Calibri" w:eastAsia="Times New Roman" w:hAnsi="Calibri" w:cs="Calibri"/>
          <w:sz w:val="24"/>
          <w:szCs w:val="24"/>
          <w:lang w:eastAsia="en-GB"/>
        </w:rPr>
        <w:t xml:space="preserve"> its effectiveness</w:t>
      </w:r>
      <w:r w:rsidR="00AC1F20">
        <w:rPr>
          <w:rFonts w:ascii="Calibri" w:eastAsia="Times New Roman" w:hAnsi="Calibri" w:cs="Calibri"/>
          <w:sz w:val="24"/>
          <w:szCs w:val="24"/>
          <w:lang w:eastAsia="en-GB"/>
        </w:rPr>
        <w:t xml:space="preserve"> it</w:t>
      </w:r>
      <w:r w:rsidRPr="009C5E81">
        <w:rPr>
          <w:rFonts w:ascii="Calibri" w:eastAsia="Times New Roman" w:hAnsi="Calibri" w:cs="Calibri"/>
          <w:sz w:val="24"/>
          <w:szCs w:val="24"/>
          <w:lang w:eastAsia="en-GB"/>
        </w:rPr>
        <w:t xml:space="preserve"> is comparable to the antioxidant activity of vitamin C and </w:t>
      </w:r>
      <w:bookmarkStart w:id="5" w:name="_ftnref9"/>
      <w:r w:rsidR="0009167A" w:rsidRPr="009C5E81">
        <w:rPr>
          <w:rFonts w:ascii="Calibri" w:eastAsia="Times New Roman" w:hAnsi="Calibri" w:cs="Calibri"/>
          <w:sz w:val="24"/>
          <w:szCs w:val="24"/>
          <w:lang w:eastAsia="en-GB"/>
        </w:rPr>
        <w:t>E</w:t>
      </w:r>
      <w:bookmarkEnd w:id="5"/>
      <w:r w:rsidR="00551CB3" w:rsidRPr="009C5E81">
        <w:rPr>
          <w:rFonts w:ascii="Calibri" w:eastAsia="Times New Roman" w:hAnsi="Calibri" w:cs="Calibri"/>
          <w:sz w:val="24"/>
          <w:szCs w:val="24"/>
          <w:lang w:eastAsia="en-GB"/>
        </w:rPr>
        <w:t>.</w:t>
      </w:r>
      <w:r w:rsidR="0039118A" w:rsidRPr="009C5E81">
        <w:rPr>
          <w:rStyle w:val="FootnoteReference"/>
          <w:rFonts w:ascii="Calibri" w:eastAsia="Times New Roman" w:hAnsi="Calibri" w:cs="Calibri"/>
          <w:sz w:val="24"/>
          <w:szCs w:val="24"/>
          <w:lang w:eastAsia="en-GB"/>
        </w:rPr>
        <w:footnoteReference w:id="11"/>
      </w:r>
      <w:r w:rsidR="00CA4E36">
        <w:rPr>
          <w:rFonts w:ascii="Calibri" w:eastAsia="Times New Roman" w:hAnsi="Calibri" w:cs="Calibri"/>
          <w:sz w:val="24"/>
          <w:szCs w:val="24"/>
          <w:lang w:eastAsia="en-GB"/>
        </w:rPr>
        <w:t>Additionally</w:t>
      </w:r>
      <w:r w:rsidRPr="009C5E81">
        <w:rPr>
          <w:rFonts w:ascii="Calibri" w:eastAsia="Times New Roman" w:hAnsi="Calibri" w:cs="Calibri"/>
          <w:sz w:val="24"/>
          <w:szCs w:val="24"/>
          <w:lang w:eastAsia="en-GB"/>
        </w:rPr>
        <w:t xml:space="preserve">, curcumin is a bioactive substance that fights inflammation at the molecular </w:t>
      </w:r>
      <w:r w:rsidR="0039118A" w:rsidRPr="009C5E81">
        <w:rPr>
          <w:rFonts w:ascii="Calibri" w:eastAsia="Times New Roman" w:hAnsi="Calibri" w:cs="Calibri"/>
          <w:sz w:val="24"/>
          <w:szCs w:val="24"/>
          <w:lang w:eastAsia="en-GB"/>
        </w:rPr>
        <w:t>level</w:t>
      </w:r>
      <w:r w:rsidR="00551CB3" w:rsidRPr="009C5E81">
        <w:rPr>
          <w:rFonts w:ascii="Calibri" w:eastAsia="Times New Roman" w:hAnsi="Calibri" w:cs="Calibri"/>
          <w:sz w:val="24"/>
          <w:szCs w:val="24"/>
          <w:lang w:eastAsia="en-GB"/>
        </w:rPr>
        <w:t>.</w:t>
      </w:r>
      <w:r w:rsidR="0039118A" w:rsidRPr="009C5E81">
        <w:rPr>
          <w:rStyle w:val="FootnoteReference"/>
          <w:rFonts w:ascii="Calibri" w:eastAsia="Times New Roman" w:hAnsi="Calibri" w:cs="Calibri"/>
          <w:sz w:val="24"/>
          <w:szCs w:val="24"/>
          <w:lang w:eastAsia="en-GB"/>
        </w:rPr>
        <w:footnoteReference w:id="12"/>
      </w:r>
      <w:r w:rsidR="00CA4E36">
        <w:rPr>
          <w:rFonts w:ascii="Calibri" w:eastAsia="Times New Roman" w:hAnsi="Calibri" w:cs="Calibri"/>
          <w:sz w:val="24"/>
          <w:szCs w:val="24"/>
          <w:lang w:eastAsia="en-GB"/>
        </w:rPr>
        <w:t>,</w:t>
      </w:r>
      <w:r w:rsidR="00CA4E36">
        <w:rPr>
          <w:rStyle w:val="FootnoteReference"/>
          <w:rFonts w:ascii="Calibri" w:eastAsia="Times New Roman" w:hAnsi="Calibri" w:cs="Calibri"/>
          <w:sz w:val="24"/>
          <w:szCs w:val="24"/>
          <w:lang w:eastAsia="en-GB"/>
        </w:rPr>
        <w:footnoteReference w:id="13"/>
      </w:r>
      <w:r w:rsidR="00CA4E36">
        <w:rPr>
          <w:rFonts w:ascii="Calibri" w:eastAsia="Times New Roman" w:hAnsi="Calibri" w:cs="Calibri"/>
          <w:sz w:val="24"/>
          <w:szCs w:val="24"/>
          <w:lang w:eastAsia="en-GB"/>
        </w:rPr>
        <w:t>,</w:t>
      </w:r>
      <w:r w:rsidR="00CA4E36">
        <w:rPr>
          <w:rStyle w:val="FootnoteReference"/>
          <w:rFonts w:ascii="Calibri" w:eastAsia="Times New Roman" w:hAnsi="Calibri" w:cs="Calibri"/>
          <w:sz w:val="24"/>
          <w:szCs w:val="24"/>
          <w:lang w:eastAsia="en-GB"/>
        </w:rPr>
        <w:footnoteReference w:id="14"/>
      </w:r>
      <w:r w:rsidRPr="009C5E81">
        <w:rPr>
          <w:rFonts w:ascii="Calibri" w:eastAsia="Times New Roman" w:hAnsi="Calibri" w:cs="Calibri"/>
          <w:sz w:val="24"/>
          <w:szCs w:val="24"/>
          <w:lang w:eastAsia="en-GB"/>
        </w:rPr>
        <w:br/>
      </w:r>
      <w:r w:rsidRPr="009C5E81">
        <w:rPr>
          <w:rFonts w:ascii="Calibri" w:eastAsia="Times New Roman" w:hAnsi="Calibri" w:cs="Calibri"/>
          <w:sz w:val="24"/>
          <w:szCs w:val="24"/>
          <w:lang w:eastAsia="en-GB"/>
        </w:rPr>
        <w:br/>
        <w:t>In the “</w:t>
      </w:r>
      <w:r w:rsidRPr="00AE2235">
        <w:rPr>
          <w:rFonts w:ascii="Calibri" w:eastAsia="Times New Roman" w:hAnsi="Calibri" w:cs="Calibri"/>
          <w:i/>
          <w:sz w:val="24"/>
          <w:szCs w:val="24"/>
          <w:lang w:eastAsia="en-GB"/>
        </w:rPr>
        <w:t>Therapeutic Effects of Curcumin—</w:t>
      </w:r>
      <w:r w:rsidR="009264DF" w:rsidRPr="00AE2235">
        <w:rPr>
          <w:rFonts w:ascii="Calibri" w:eastAsia="Times New Roman" w:hAnsi="Calibri" w:cs="Calibri"/>
          <w:i/>
          <w:sz w:val="24"/>
          <w:szCs w:val="24"/>
          <w:lang w:eastAsia="en-GB"/>
        </w:rPr>
        <w:t>(...)</w:t>
      </w:r>
      <w:r w:rsidRPr="00AE2235">
        <w:rPr>
          <w:rFonts w:ascii="Calibri" w:eastAsia="Times New Roman" w:hAnsi="Calibri" w:cs="Calibri"/>
          <w:i/>
          <w:sz w:val="24"/>
          <w:szCs w:val="24"/>
          <w:lang w:eastAsia="en-GB"/>
        </w:rPr>
        <w:t xml:space="preserve"> Clinical Applications</w:t>
      </w:r>
      <w:r w:rsidRPr="009C5E81">
        <w:rPr>
          <w:rFonts w:ascii="Calibri" w:eastAsia="Times New Roman" w:hAnsi="Calibri" w:cs="Calibri"/>
          <w:sz w:val="24"/>
          <w:szCs w:val="24"/>
          <w:lang w:eastAsia="en-GB"/>
        </w:rPr>
        <w:t>”</w:t>
      </w:r>
      <w:bookmarkStart w:id="6" w:name="_ftnref11"/>
      <w:r w:rsidR="0039118A" w:rsidRPr="009C5E81">
        <w:rPr>
          <w:rStyle w:val="FootnoteReference"/>
          <w:rFonts w:ascii="Calibri" w:eastAsia="Times New Roman" w:hAnsi="Calibri" w:cs="Calibri"/>
          <w:sz w:val="24"/>
          <w:szCs w:val="24"/>
          <w:lang w:eastAsia="en-GB"/>
        </w:rPr>
        <w:footnoteReference w:id="15"/>
      </w:r>
      <w:hyperlink w:anchor="_ftn11" w:history="1"/>
      <w:bookmarkEnd w:id="6"/>
      <w:r w:rsidRPr="009C5E81">
        <w:rPr>
          <w:rFonts w:ascii="Calibri" w:eastAsia="Times New Roman" w:hAnsi="Calibri" w:cs="Calibri"/>
          <w:color w:val="000000"/>
          <w:sz w:val="24"/>
          <w:szCs w:val="24"/>
          <w:lang w:eastAsia="en-GB"/>
        </w:rPr>
        <w:t xml:space="preserve"> Prof. Dr Beatrice E. Bachmeier, of the Competence Center for Complementary Medicine and Naturopathy in Munich, Germany along with Prof</w:t>
      </w:r>
      <w:r w:rsidRPr="009C5E81">
        <w:rPr>
          <w:rFonts w:ascii="Calibri" w:eastAsia="Times New Roman" w:hAnsi="Calibri" w:cs="Calibri"/>
          <w:color w:val="494A4C"/>
          <w:sz w:val="24"/>
          <w:szCs w:val="24"/>
          <w:lang w:eastAsia="en-GB"/>
        </w:rPr>
        <w:t xml:space="preserve">. </w:t>
      </w:r>
      <w:r w:rsidRPr="009C5E81">
        <w:rPr>
          <w:rFonts w:ascii="Calibri" w:eastAsia="Times New Roman" w:hAnsi="Calibri" w:cs="Calibri"/>
          <w:sz w:val="24"/>
          <w:szCs w:val="24"/>
          <w:lang w:eastAsia="en-GB"/>
        </w:rPr>
        <w:t>Dieter Melchart, also CCCMN described a number of the potential usages of the curcumin among which there is a section about inflam</w:t>
      </w:r>
      <w:r w:rsidR="00FD7EA8">
        <w:rPr>
          <w:rFonts w:ascii="Calibri" w:eastAsia="Times New Roman" w:hAnsi="Calibri" w:cs="Calibri"/>
          <w:sz w:val="24"/>
          <w:szCs w:val="24"/>
          <w:lang w:eastAsia="en-GB"/>
        </w:rPr>
        <w:t>matory disorders. T</w:t>
      </w:r>
      <w:r w:rsidRPr="009C5E81">
        <w:rPr>
          <w:rFonts w:ascii="Calibri" w:eastAsia="Times New Roman" w:hAnsi="Calibri" w:cs="Calibri"/>
          <w:sz w:val="24"/>
          <w:szCs w:val="24"/>
          <w:lang w:eastAsia="en-GB"/>
        </w:rPr>
        <w:t>hey suggested that curcumin could accelerate the healing by the apoptosis of infl</w:t>
      </w:r>
      <w:r w:rsidR="00FD7EA8">
        <w:rPr>
          <w:rFonts w:ascii="Calibri" w:eastAsia="Times New Roman" w:hAnsi="Calibri" w:cs="Calibri"/>
          <w:sz w:val="24"/>
          <w:szCs w:val="24"/>
          <w:lang w:eastAsia="en-GB"/>
        </w:rPr>
        <w:t>ammatory cells it induces. C</w:t>
      </w:r>
      <w:r w:rsidRPr="009C5E81">
        <w:rPr>
          <w:rFonts w:ascii="Calibri" w:eastAsia="Times New Roman" w:hAnsi="Calibri" w:cs="Calibri"/>
          <w:sz w:val="24"/>
          <w:szCs w:val="24"/>
          <w:lang w:eastAsia="en-GB"/>
        </w:rPr>
        <w:t>laim</w:t>
      </w:r>
      <w:r w:rsidR="00FD7EA8">
        <w:rPr>
          <w:rFonts w:ascii="Calibri" w:eastAsia="Times New Roman" w:hAnsi="Calibri" w:cs="Calibri"/>
          <w:sz w:val="24"/>
          <w:szCs w:val="24"/>
          <w:lang w:eastAsia="en-GB"/>
        </w:rPr>
        <w:t>s suggest</w:t>
      </w:r>
      <w:r w:rsidRPr="009C5E81">
        <w:rPr>
          <w:rFonts w:ascii="Calibri" w:eastAsia="Times New Roman" w:hAnsi="Calibri" w:cs="Calibri"/>
          <w:sz w:val="24"/>
          <w:szCs w:val="24"/>
          <w:lang w:eastAsia="en-GB"/>
        </w:rPr>
        <w:t xml:space="preserve"> that it can also facilitate collagen synthesis and whereas collagen is the main protein of the </w:t>
      </w:r>
      <w:bookmarkStart w:id="7" w:name="_ftnref12"/>
      <w:r w:rsidR="00031D24" w:rsidRPr="009C5E81">
        <w:rPr>
          <w:rFonts w:ascii="Calibri" w:eastAsia="Times New Roman" w:hAnsi="Calibri" w:cs="Calibri"/>
          <w:sz w:val="24"/>
          <w:szCs w:val="24"/>
          <w:lang w:eastAsia="en-GB"/>
        </w:rPr>
        <w:t>fascia</w:t>
      </w:r>
      <w:bookmarkEnd w:id="7"/>
      <w:r w:rsidR="0039118A" w:rsidRPr="009C5E81">
        <w:rPr>
          <w:rStyle w:val="FootnoteReference"/>
          <w:rFonts w:ascii="Calibri" w:eastAsia="Times New Roman" w:hAnsi="Calibri" w:cs="Calibri"/>
          <w:sz w:val="24"/>
          <w:szCs w:val="24"/>
          <w:lang w:eastAsia="en-GB"/>
        </w:rPr>
        <w:footnoteReference w:id="16"/>
      </w:r>
      <w:r w:rsidRPr="009C5E81">
        <w:rPr>
          <w:rFonts w:ascii="Calibri" w:eastAsia="Times New Roman" w:hAnsi="Calibri" w:cs="Calibri"/>
          <w:sz w:val="24"/>
          <w:szCs w:val="24"/>
          <w:lang w:eastAsia="en-GB"/>
        </w:rPr>
        <w:t xml:space="preserve">, suggests that mobility during healing could be also improved hence less painful. They are studies suggesting that curcumin can also suppress degradation </w:t>
      </w:r>
      <w:r w:rsidR="009C0B2D">
        <w:rPr>
          <w:rFonts w:ascii="Calibri" w:eastAsia="Times New Roman" w:hAnsi="Calibri" w:cs="Calibri"/>
          <w:sz w:val="24"/>
          <w:szCs w:val="24"/>
          <w:lang w:eastAsia="en-GB"/>
        </w:rPr>
        <w:t xml:space="preserve">of joint cartilage in arthritis as well as improves the mobility during the inflammation of the joints </w:t>
      </w:r>
      <w:r w:rsidR="009C0B2D">
        <w:rPr>
          <w:rStyle w:val="FootnoteReference"/>
          <w:rFonts w:ascii="Calibri" w:eastAsia="Times New Roman" w:hAnsi="Calibri" w:cs="Calibri"/>
          <w:sz w:val="24"/>
          <w:szCs w:val="24"/>
          <w:lang w:eastAsia="en-GB"/>
        </w:rPr>
        <w:footnoteReference w:id="17"/>
      </w:r>
      <w:r w:rsidR="009C0B2D">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 xml:space="preserve"> Researc</w:t>
      </w:r>
      <w:r w:rsidR="00FD7EA8">
        <w:rPr>
          <w:rFonts w:ascii="Calibri" w:eastAsia="Times New Roman" w:hAnsi="Calibri" w:cs="Calibri"/>
          <w:sz w:val="24"/>
          <w:szCs w:val="24"/>
          <w:lang w:eastAsia="en-GB"/>
        </w:rPr>
        <w:t>h conducted in China</w:t>
      </w:r>
      <w:r w:rsidRPr="009C5E81">
        <w:rPr>
          <w:rFonts w:ascii="Calibri" w:eastAsia="Times New Roman" w:hAnsi="Calibri" w:cs="Calibri"/>
          <w:sz w:val="24"/>
          <w:szCs w:val="24"/>
          <w:lang w:eastAsia="en-GB"/>
        </w:rPr>
        <w:t xml:space="preserve"> investigated the effect of the curcumin in the osteoarthritis and joint destruction also supports given findings</w:t>
      </w:r>
      <w:r w:rsidR="00551CB3" w:rsidRPr="009C5E81">
        <w:rPr>
          <w:rFonts w:ascii="Calibri" w:eastAsia="Times New Roman" w:hAnsi="Calibri" w:cs="Calibri"/>
          <w:sz w:val="24"/>
          <w:szCs w:val="24"/>
          <w:lang w:eastAsia="en-GB"/>
        </w:rPr>
        <w:t>.</w:t>
      </w:r>
      <w:r w:rsidR="0039118A" w:rsidRPr="009C5E81">
        <w:rPr>
          <w:rStyle w:val="FootnoteReference"/>
          <w:rFonts w:ascii="Calibri" w:eastAsia="Times New Roman" w:hAnsi="Calibri" w:cs="Calibri"/>
          <w:sz w:val="24"/>
          <w:szCs w:val="24"/>
          <w:lang w:eastAsia="en-GB"/>
        </w:rPr>
        <w:footnoteReference w:id="18"/>
      </w:r>
      <w:r w:rsidRPr="009C5E81">
        <w:rPr>
          <w:rFonts w:ascii="Calibri" w:eastAsia="Times New Roman" w:hAnsi="Calibri" w:cs="Calibri"/>
          <w:sz w:val="24"/>
          <w:szCs w:val="24"/>
          <w:lang w:eastAsia="en-GB"/>
        </w:rPr>
        <w:t>,</w:t>
      </w:r>
      <w:bookmarkStart w:id="8" w:name="_ftnref14"/>
      <w:r w:rsidR="0039118A" w:rsidRPr="009C5E81">
        <w:rPr>
          <w:rStyle w:val="FootnoteReference"/>
          <w:rFonts w:ascii="Calibri" w:eastAsia="Times New Roman" w:hAnsi="Calibri" w:cs="Calibri"/>
          <w:sz w:val="24"/>
          <w:szCs w:val="24"/>
          <w:lang w:eastAsia="en-GB"/>
        </w:rPr>
        <w:footnoteReference w:id="19"/>
      </w:r>
    </w:p>
    <w:p w:rsidR="008F1698" w:rsidRDefault="008F1698" w:rsidP="00B0228C">
      <w:pPr>
        <w:rPr>
          <w:rFonts w:ascii="Calibri" w:eastAsia="Times New Roman" w:hAnsi="Calibri" w:cs="Calibri"/>
          <w:sz w:val="24"/>
          <w:szCs w:val="24"/>
          <w:lang w:eastAsia="en-GB"/>
        </w:rPr>
      </w:pPr>
    </w:p>
    <w:p w:rsidR="00F1740D" w:rsidRDefault="007B4E8F" w:rsidP="00445A8A">
      <w:pPr>
        <w:rPr>
          <w:rFonts w:ascii="Calibri" w:eastAsia="Times New Roman" w:hAnsi="Calibri" w:cs="Calibri"/>
          <w:sz w:val="24"/>
          <w:szCs w:val="24"/>
          <w:lang w:eastAsia="en-GB"/>
        </w:rPr>
      </w:pPr>
      <w:hyperlink w:anchor="_ftn14" w:history="1"/>
      <w:bookmarkEnd w:id="8"/>
      <w:r w:rsidR="00490B94" w:rsidRPr="009C5E81">
        <w:rPr>
          <w:rFonts w:ascii="Calibri" w:eastAsia="Times New Roman" w:hAnsi="Calibri" w:cs="Calibri"/>
          <w:sz w:val="24"/>
          <w:szCs w:val="24"/>
          <w:lang w:eastAsia="en-GB"/>
        </w:rPr>
        <w:t xml:space="preserve">Another argument advocating curcumin </w:t>
      </w:r>
      <w:r w:rsidR="00FD7EA8">
        <w:rPr>
          <w:rFonts w:ascii="Calibri" w:eastAsia="Times New Roman" w:hAnsi="Calibri" w:cs="Calibri"/>
          <w:sz w:val="24"/>
          <w:szCs w:val="24"/>
          <w:lang w:eastAsia="en-GB"/>
        </w:rPr>
        <w:t>shows its</w:t>
      </w:r>
      <w:r w:rsidR="00490B94" w:rsidRPr="009C5E81">
        <w:rPr>
          <w:rFonts w:ascii="Calibri" w:eastAsia="Times New Roman" w:hAnsi="Calibri" w:cs="Calibri"/>
          <w:sz w:val="24"/>
          <w:szCs w:val="24"/>
          <w:lang w:eastAsia="en-GB"/>
        </w:rPr>
        <w:t xml:space="preserve"> effective</w:t>
      </w:r>
      <w:r w:rsidR="00FD7EA8">
        <w:rPr>
          <w:rFonts w:ascii="Calibri" w:eastAsia="Times New Roman" w:hAnsi="Calibri" w:cs="Calibri"/>
          <w:sz w:val="24"/>
          <w:szCs w:val="24"/>
          <w:lang w:eastAsia="en-GB"/>
        </w:rPr>
        <w:t>ness</w:t>
      </w:r>
      <w:r w:rsidR="00490B94" w:rsidRPr="009C5E81">
        <w:rPr>
          <w:rFonts w:ascii="Calibri" w:eastAsia="Times New Roman" w:hAnsi="Calibri" w:cs="Calibri"/>
          <w:sz w:val="24"/>
          <w:szCs w:val="24"/>
          <w:lang w:eastAsia="en-GB"/>
        </w:rPr>
        <w:t xml:space="preserve"> in treating gastrointestinal disorders, such as flatulence diarrh</w:t>
      </w:r>
      <w:r w:rsidR="00D766DF" w:rsidRPr="009C5E81">
        <w:rPr>
          <w:rFonts w:ascii="Calibri" w:eastAsia="Times New Roman" w:hAnsi="Calibri" w:cs="Calibri"/>
          <w:sz w:val="24"/>
          <w:szCs w:val="24"/>
          <w:lang w:eastAsia="en-GB"/>
        </w:rPr>
        <w:t>o</w:t>
      </w:r>
      <w:r w:rsidR="00490B94" w:rsidRPr="009C5E81">
        <w:rPr>
          <w:rFonts w:ascii="Calibri" w:eastAsia="Times New Roman" w:hAnsi="Calibri" w:cs="Calibri"/>
          <w:sz w:val="24"/>
          <w:szCs w:val="24"/>
          <w:lang w:eastAsia="en-GB"/>
        </w:rPr>
        <w:t>ea or even duodenal ulcers. Other researches, also mentioned in the report, summarised protective effects of the curcumin against oesophageal and gastric disorders. This leads to the conclusion that among other benefits it is, therefore, less toxic to an organism, able to decrease the inflammatory without irritation of the gastric area.</w:t>
      </w:r>
      <w:r w:rsidR="00490B94" w:rsidRPr="009C5E81">
        <w:rPr>
          <w:rFonts w:ascii="Calibri" w:eastAsia="Times New Roman" w:hAnsi="Calibri" w:cs="Calibri"/>
          <w:sz w:val="24"/>
          <w:szCs w:val="24"/>
          <w:lang w:eastAsia="en-GB"/>
        </w:rPr>
        <w:br/>
      </w:r>
      <w:r w:rsidR="00490B94" w:rsidRPr="009C5E81">
        <w:rPr>
          <w:rFonts w:ascii="Calibri" w:eastAsia="Times New Roman" w:hAnsi="Calibri" w:cs="Calibri"/>
          <w:sz w:val="24"/>
          <w:szCs w:val="24"/>
          <w:lang w:eastAsia="en-GB"/>
        </w:rPr>
        <w:br/>
        <w:t>The downside of the curcumin is that even thou</w:t>
      </w:r>
      <w:r w:rsidR="00D94300">
        <w:rPr>
          <w:rFonts w:ascii="Calibri" w:eastAsia="Times New Roman" w:hAnsi="Calibri" w:cs="Calibri"/>
          <w:sz w:val="24"/>
          <w:szCs w:val="24"/>
          <w:lang w:eastAsia="en-GB"/>
        </w:rPr>
        <w:t>gh</w:t>
      </w:r>
      <w:r w:rsidR="00490B94" w:rsidRPr="009C5E81">
        <w:rPr>
          <w:rFonts w:ascii="Calibri" w:eastAsia="Times New Roman" w:hAnsi="Calibri" w:cs="Calibri"/>
          <w:sz w:val="24"/>
          <w:szCs w:val="24"/>
          <w:lang w:eastAsia="en-GB"/>
        </w:rPr>
        <w:t xml:space="preserve"> research has been done, still results are not sufficient. Therefore, it is very difficult to determinate the accurate dosage. Absorpt</w:t>
      </w:r>
      <w:r w:rsidR="00DB7CDC">
        <w:rPr>
          <w:rFonts w:ascii="Calibri" w:eastAsia="Times New Roman" w:hAnsi="Calibri" w:cs="Calibri"/>
          <w:sz w:val="24"/>
          <w:szCs w:val="24"/>
          <w:lang w:eastAsia="en-GB"/>
        </w:rPr>
        <w:t xml:space="preserve">ion </w:t>
      </w:r>
      <w:r w:rsidR="00DB7CDC">
        <w:rPr>
          <w:rFonts w:ascii="Calibri" w:eastAsia="Times New Roman" w:hAnsi="Calibri" w:cs="Calibri"/>
          <w:sz w:val="24"/>
          <w:szCs w:val="24"/>
          <w:lang w:eastAsia="en-GB"/>
        </w:rPr>
        <w:lastRenderedPageBreak/>
        <w:t>into the bloodstream is</w:t>
      </w:r>
      <w:r w:rsidR="00490B94" w:rsidRPr="009C5E81">
        <w:rPr>
          <w:rFonts w:ascii="Calibri" w:eastAsia="Times New Roman" w:hAnsi="Calibri" w:cs="Calibri"/>
          <w:sz w:val="24"/>
          <w:szCs w:val="24"/>
          <w:lang w:eastAsia="en-GB"/>
        </w:rPr>
        <w:t xml:space="preserve"> poor and even if mixed with piperine, the bioactive compound found in pepper and natural curcumin absorption enhancer, the bioavailability is increased by 2</w:t>
      </w:r>
      <w:bookmarkStart w:id="9" w:name="_ftnref15"/>
      <w:r w:rsidR="00031D24" w:rsidRPr="009C5E81">
        <w:rPr>
          <w:rFonts w:ascii="Calibri" w:eastAsia="Times New Roman" w:hAnsi="Calibri" w:cs="Calibri"/>
          <w:sz w:val="24"/>
          <w:szCs w:val="24"/>
          <w:lang w:eastAsia="en-GB"/>
        </w:rPr>
        <w:t>%</w:t>
      </w:r>
      <w:bookmarkEnd w:id="9"/>
      <w:r w:rsidR="00551CB3" w:rsidRPr="009C5E81">
        <w:rPr>
          <w:rFonts w:ascii="Calibri" w:eastAsia="Times New Roman" w:hAnsi="Calibri" w:cs="Calibri"/>
          <w:sz w:val="24"/>
          <w:szCs w:val="24"/>
          <w:lang w:eastAsia="en-GB"/>
        </w:rPr>
        <w:t>.</w:t>
      </w:r>
      <w:r w:rsidR="0039118A" w:rsidRPr="009C5E81">
        <w:rPr>
          <w:rStyle w:val="FootnoteReference"/>
          <w:rFonts w:ascii="Calibri" w:eastAsia="Times New Roman" w:hAnsi="Calibri" w:cs="Calibri"/>
          <w:sz w:val="24"/>
          <w:szCs w:val="24"/>
          <w:lang w:eastAsia="en-GB"/>
        </w:rPr>
        <w:footnoteReference w:id="20"/>
      </w:r>
      <w:r w:rsidR="00951B3B">
        <w:rPr>
          <w:rFonts w:ascii="Calibri" w:eastAsia="Times New Roman" w:hAnsi="Calibri" w:cs="Calibri"/>
          <w:sz w:val="24"/>
          <w:szCs w:val="24"/>
          <w:lang w:eastAsia="en-GB"/>
        </w:rPr>
        <w:t xml:space="preserve">  Additionally</w:t>
      </w:r>
      <w:r w:rsidR="00490B94" w:rsidRPr="009C5E81">
        <w:rPr>
          <w:rFonts w:ascii="Calibri" w:eastAsia="Times New Roman" w:hAnsi="Calibri" w:cs="Calibri"/>
          <w:sz w:val="24"/>
          <w:szCs w:val="24"/>
          <w:lang w:eastAsia="en-GB"/>
        </w:rPr>
        <w:t xml:space="preserve">, curcumin increases the release of the nitric oxide, therefore decreases the blood pressure thus leads to the vasodilatation. Consequently, it should not be used by patients with low blood pressure or taking medicines for hypertension. It also contains around 2% oxalate and can lead to the kidney stones, if consumed at high </w:t>
      </w:r>
      <w:r w:rsidR="0039118A" w:rsidRPr="009C5E81">
        <w:rPr>
          <w:rFonts w:ascii="Calibri" w:eastAsia="Times New Roman" w:hAnsi="Calibri" w:cs="Calibri"/>
          <w:sz w:val="24"/>
          <w:szCs w:val="24"/>
          <w:lang w:eastAsia="en-GB"/>
        </w:rPr>
        <w:t>dosages</w:t>
      </w:r>
      <w:r w:rsidR="00551CB3" w:rsidRPr="009C5E81">
        <w:rPr>
          <w:rFonts w:ascii="Calibri" w:eastAsia="Times New Roman" w:hAnsi="Calibri" w:cs="Calibri"/>
          <w:sz w:val="24"/>
          <w:szCs w:val="24"/>
          <w:lang w:eastAsia="en-GB"/>
        </w:rPr>
        <w:t>.</w:t>
      </w:r>
      <w:r w:rsidR="0039118A" w:rsidRPr="009C5E81">
        <w:rPr>
          <w:rStyle w:val="FootnoteReference"/>
          <w:rFonts w:ascii="Calibri" w:eastAsia="Times New Roman" w:hAnsi="Calibri" w:cs="Calibri"/>
          <w:sz w:val="24"/>
          <w:szCs w:val="24"/>
          <w:lang w:eastAsia="en-GB"/>
        </w:rPr>
        <w:footnoteReference w:id="21"/>
      </w:r>
      <w:r w:rsidR="00490B94" w:rsidRPr="009C5E81">
        <w:rPr>
          <w:rFonts w:ascii="Calibri" w:eastAsia="Times New Roman" w:hAnsi="Calibri" w:cs="Calibri"/>
          <w:sz w:val="24"/>
          <w:szCs w:val="24"/>
          <w:lang w:eastAsia="en-GB"/>
        </w:rPr>
        <w:t>There is also a problem with the good quality of the product as it is not regulated, therefore it can be contaminated and occur with allergic reactions.</w:t>
      </w:r>
    </w:p>
    <w:p w:rsidR="00F1740D" w:rsidRDefault="00F1740D" w:rsidP="00445A8A">
      <w:pPr>
        <w:rPr>
          <w:rFonts w:ascii="Calibri" w:eastAsia="Times New Roman" w:hAnsi="Calibri" w:cs="Calibri"/>
          <w:sz w:val="24"/>
          <w:szCs w:val="24"/>
          <w:lang w:eastAsia="en-GB"/>
        </w:rPr>
      </w:pPr>
    </w:p>
    <w:p w:rsidR="00D94300" w:rsidRDefault="00490B94" w:rsidP="00445A8A">
      <w:pPr>
        <w:rPr>
          <w:rFonts w:ascii="Calibri" w:eastAsia="Times New Roman" w:hAnsi="Calibri" w:cs="Calibri"/>
          <w:sz w:val="24"/>
          <w:szCs w:val="24"/>
          <w:lang w:eastAsia="en-GB"/>
        </w:rPr>
      </w:pPr>
      <w:r w:rsidRPr="009C5E81">
        <w:rPr>
          <w:rFonts w:ascii="Calibri" w:eastAsia="Times New Roman" w:hAnsi="Calibri" w:cs="Calibri"/>
          <w:sz w:val="24"/>
          <w:szCs w:val="24"/>
          <w:lang w:eastAsia="en-GB"/>
        </w:rPr>
        <w:t xml:space="preserve">Another powerful yet not widely known anti-inflammatory painkiller is the </w:t>
      </w:r>
      <w:r w:rsidRPr="00685677">
        <w:rPr>
          <w:rFonts w:ascii="Calibri" w:eastAsia="Times New Roman" w:hAnsi="Calibri" w:cs="Calibri"/>
          <w:bCs/>
          <w:i/>
          <w:sz w:val="24"/>
          <w:szCs w:val="24"/>
          <w:lang w:eastAsia="en-GB"/>
        </w:rPr>
        <w:t>Oregano Oil</w:t>
      </w:r>
      <w:r w:rsidRPr="009C5E81">
        <w:rPr>
          <w:rFonts w:ascii="Calibri" w:eastAsia="Times New Roman" w:hAnsi="Calibri" w:cs="Calibri"/>
          <w:b/>
          <w:bCs/>
          <w:sz w:val="24"/>
          <w:szCs w:val="24"/>
          <w:lang w:eastAsia="en-GB"/>
        </w:rPr>
        <w:t>.</w:t>
      </w:r>
      <w:r w:rsidRPr="009C5E81">
        <w:rPr>
          <w:rFonts w:ascii="Calibri" w:eastAsia="Times New Roman" w:hAnsi="Calibri" w:cs="Calibri"/>
          <w:sz w:val="24"/>
          <w:szCs w:val="24"/>
          <w:lang w:eastAsia="en-GB"/>
        </w:rPr>
        <w:br/>
        <w:t xml:space="preserve">It contains the thymol, the compound </w:t>
      </w:r>
      <w:r w:rsidR="00DB7CDC">
        <w:rPr>
          <w:rFonts w:ascii="Calibri" w:eastAsia="Times New Roman" w:hAnsi="Calibri" w:cs="Calibri"/>
          <w:sz w:val="24"/>
          <w:szCs w:val="24"/>
          <w:lang w:eastAsia="en-GB"/>
        </w:rPr>
        <w:t>protecting</w:t>
      </w:r>
      <w:r w:rsidRPr="009C5E81">
        <w:rPr>
          <w:rFonts w:ascii="Calibri" w:eastAsia="Times New Roman" w:hAnsi="Calibri" w:cs="Calibri"/>
          <w:sz w:val="24"/>
          <w:szCs w:val="24"/>
          <w:lang w:eastAsia="en-GB"/>
        </w:rPr>
        <w:t xml:space="preserve"> against toxins and fights fungal infections, as well as carvacrol and phenol, the antioxidant. The carvacrol has been found to be effective fighting with </w:t>
      </w:r>
      <w:r w:rsidRPr="009C5E81">
        <w:rPr>
          <w:rFonts w:ascii="Calibri" w:eastAsia="Times New Roman" w:hAnsi="Calibri" w:cs="Calibri"/>
          <w:i/>
          <w:iCs/>
          <w:sz w:val="24"/>
          <w:szCs w:val="24"/>
          <w:lang w:eastAsia="en-GB"/>
        </w:rPr>
        <w:t>Staphylococcus aureus</w:t>
      </w:r>
      <w:r w:rsidRPr="009C5E81">
        <w:rPr>
          <w:rFonts w:ascii="Calibri" w:eastAsia="Times New Roman" w:hAnsi="Calibri" w:cs="Calibri"/>
          <w:sz w:val="24"/>
          <w:szCs w:val="24"/>
          <w:lang w:eastAsia="en-GB"/>
        </w:rPr>
        <w:t xml:space="preserve"> and </w:t>
      </w:r>
      <w:r w:rsidRPr="009C5E81">
        <w:rPr>
          <w:rFonts w:ascii="Calibri" w:eastAsia="Times New Roman" w:hAnsi="Calibri" w:cs="Calibri"/>
          <w:i/>
          <w:iCs/>
          <w:sz w:val="24"/>
          <w:szCs w:val="24"/>
          <w:lang w:eastAsia="en-GB"/>
        </w:rPr>
        <w:t>Staphylococcus epidermidis</w:t>
      </w:r>
      <w:r w:rsidRPr="009C5E81">
        <w:rPr>
          <w:rFonts w:ascii="Calibri" w:eastAsia="Times New Roman" w:hAnsi="Calibri" w:cs="Calibri"/>
          <w:sz w:val="24"/>
          <w:szCs w:val="24"/>
          <w:lang w:eastAsia="en-GB"/>
        </w:rPr>
        <w:t xml:space="preserve"> bacteria, both commonly known for causing infection</w:t>
      </w:r>
      <w:r w:rsidR="00551CB3" w:rsidRPr="009C5E81">
        <w:rPr>
          <w:rFonts w:ascii="Calibri" w:eastAsia="Times New Roman" w:hAnsi="Calibri" w:cs="Calibri"/>
          <w:sz w:val="24"/>
          <w:szCs w:val="24"/>
          <w:lang w:eastAsia="en-GB"/>
        </w:rPr>
        <w:t>.</w:t>
      </w:r>
      <w:r w:rsidR="00AD5C64" w:rsidRPr="009C5E81">
        <w:rPr>
          <w:rStyle w:val="FootnoteReference"/>
          <w:rFonts w:ascii="Calibri" w:eastAsia="Times New Roman" w:hAnsi="Calibri" w:cs="Calibri"/>
          <w:sz w:val="24"/>
          <w:szCs w:val="24"/>
          <w:lang w:eastAsia="en-GB"/>
        </w:rPr>
        <w:footnoteReference w:id="22"/>
      </w:r>
      <w:r w:rsidRPr="009C5E81">
        <w:rPr>
          <w:rFonts w:ascii="Calibri" w:eastAsia="Times New Roman" w:hAnsi="Calibri" w:cs="Calibri"/>
          <w:sz w:val="24"/>
          <w:szCs w:val="24"/>
          <w:lang w:eastAsia="en-GB"/>
        </w:rPr>
        <w:t xml:space="preserve"> It can be taken orally as well as rubbed on the skin. Oregano oil can also be a powerful antibiotic and antioxidant. The research “</w:t>
      </w:r>
      <w:r w:rsidRPr="00AE2235">
        <w:rPr>
          <w:rFonts w:ascii="Calibri" w:eastAsia="Times New Roman" w:hAnsi="Calibri" w:cs="Calibri"/>
          <w:i/>
          <w:sz w:val="24"/>
          <w:szCs w:val="24"/>
          <w:lang w:eastAsia="en-GB"/>
        </w:rPr>
        <w:t>Essential Oils of Oregano: Biological Activity beyond Their Antimicrobial Properties</w:t>
      </w:r>
      <w:r w:rsidRPr="009C5E81">
        <w:rPr>
          <w:rFonts w:ascii="Calibri" w:eastAsia="Times New Roman" w:hAnsi="Calibri" w:cs="Calibri"/>
          <w:sz w:val="24"/>
          <w:szCs w:val="24"/>
          <w:lang w:eastAsia="en-GB"/>
        </w:rPr>
        <w:t>” from 2017</w:t>
      </w:r>
      <w:r w:rsidR="00AD5C64" w:rsidRPr="009C5E81">
        <w:rPr>
          <w:rStyle w:val="FootnoteReference"/>
          <w:rFonts w:ascii="Calibri" w:eastAsia="Times New Roman" w:hAnsi="Calibri" w:cs="Calibri"/>
          <w:sz w:val="24"/>
          <w:szCs w:val="24"/>
          <w:lang w:eastAsia="en-GB"/>
        </w:rPr>
        <w:footnoteReference w:id="23"/>
      </w:r>
      <w:r w:rsidRPr="009C5E81">
        <w:rPr>
          <w:rFonts w:ascii="Calibri" w:eastAsia="Times New Roman" w:hAnsi="Calibri" w:cs="Calibri"/>
          <w:sz w:val="24"/>
          <w:szCs w:val="24"/>
          <w:lang w:eastAsia="en-GB"/>
        </w:rPr>
        <w:t xml:space="preserve"> shows that in animal models</w:t>
      </w:r>
      <w:r w:rsidR="00096BFF">
        <w:rPr>
          <w:rFonts w:ascii="Calibri" w:eastAsia="Times New Roman" w:hAnsi="Calibri" w:cs="Calibri"/>
          <w:sz w:val="24"/>
          <w:szCs w:val="24"/>
          <w:lang w:eastAsia="en-GB"/>
        </w:rPr>
        <w:t xml:space="preserve"> as well as in-</w:t>
      </w:r>
      <w:r w:rsidRPr="009C5E81">
        <w:rPr>
          <w:rFonts w:ascii="Calibri" w:eastAsia="Times New Roman" w:hAnsi="Calibri" w:cs="Calibri"/>
          <w:sz w:val="24"/>
          <w:szCs w:val="24"/>
          <w:lang w:eastAsia="en-GB"/>
        </w:rPr>
        <w:t>vitro studies carvacrol had an anti-inflammatory effect.  In another study</w:t>
      </w:r>
      <w:r w:rsidR="00D766DF" w:rsidRPr="009C5E81">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 xml:space="preserve"> it was found that Oregano Oil, similarly to the </w:t>
      </w:r>
      <w:r w:rsidRPr="00685677">
        <w:rPr>
          <w:rFonts w:ascii="Calibri" w:eastAsia="Times New Roman" w:hAnsi="Calibri" w:cs="Calibri"/>
          <w:i/>
          <w:sz w:val="24"/>
          <w:szCs w:val="24"/>
          <w:lang w:eastAsia="en-GB"/>
        </w:rPr>
        <w:t>Ginkgo Biloba</w:t>
      </w:r>
      <w:r w:rsidRPr="009C5E81">
        <w:rPr>
          <w:rFonts w:ascii="Calibri" w:eastAsia="Times New Roman" w:hAnsi="Calibri" w:cs="Calibri"/>
          <w:sz w:val="24"/>
          <w:szCs w:val="24"/>
          <w:lang w:eastAsia="en-GB"/>
        </w:rPr>
        <w:t xml:space="preserve">, some strains of </w:t>
      </w:r>
      <w:r w:rsidRPr="00685677">
        <w:rPr>
          <w:rFonts w:ascii="Calibri" w:eastAsia="Times New Roman" w:hAnsi="Calibri" w:cs="Calibri"/>
          <w:i/>
          <w:sz w:val="24"/>
          <w:szCs w:val="24"/>
          <w:lang w:eastAsia="en-GB"/>
        </w:rPr>
        <w:t>CBD</w:t>
      </w:r>
      <w:r w:rsidRPr="009C5E81">
        <w:rPr>
          <w:rFonts w:ascii="Calibri" w:eastAsia="Times New Roman" w:hAnsi="Calibri" w:cs="Calibri"/>
          <w:sz w:val="24"/>
          <w:szCs w:val="24"/>
          <w:lang w:eastAsia="en-GB"/>
        </w:rPr>
        <w:t xml:space="preserve"> and </w:t>
      </w:r>
      <w:r w:rsidRPr="00685677">
        <w:rPr>
          <w:rFonts w:ascii="Calibri" w:eastAsia="Times New Roman" w:hAnsi="Calibri" w:cs="Calibri"/>
          <w:i/>
          <w:sz w:val="24"/>
          <w:szCs w:val="24"/>
          <w:lang w:eastAsia="en-GB"/>
        </w:rPr>
        <w:t>Devil’s Claw</w:t>
      </w:r>
      <w:r w:rsidRPr="009C5E81">
        <w:rPr>
          <w:rFonts w:ascii="Calibri" w:eastAsia="Times New Roman" w:hAnsi="Calibri" w:cs="Calibri"/>
          <w:sz w:val="24"/>
          <w:szCs w:val="24"/>
          <w:lang w:eastAsia="en-GB"/>
        </w:rPr>
        <w:t>,</w:t>
      </w:r>
      <w:r w:rsidR="00AD5C64" w:rsidRPr="009C5E81">
        <w:rPr>
          <w:rFonts w:ascii="Calibri" w:eastAsia="Times New Roman" w:hAnsi="Calibri" w:cs="Calibri"/>
          <w:sz w:val="24"/>
          <w:szCs w:val="24"/>
          <w:lang w:eastAsia="en-GB"/>
        </w:rPr>
        <w:t> is</w:t>
      </w:r>
      <w:r w:rsidRPr="009C5E81">
        <w:rPr>
          <w:rFonts w:ascii="Calibri" w:eastAsia="Times New Roman" w:hAnsi="Calibri" w:cs="Calibri"/>
          <w:sz w:val="24"/>
          <w:szCs w:val="24"/>
          <w:lang w:eastAsia="en-GB"/>
        </w:rPr>
        <w:t xml:space="preserve"> effective against neuropathic </w:t>
      </w:r>
      <w:bookmarkStart w:id="10" w:name="_ftnref19"/>
      <w:r w:rsidR="00AD5C64" w:rsidRPr="009C5E81">
        <w:rPr>
          <w:rFonts w:ascii="Calibri" w:eastAsia="Times New Roman" w:hAnsi="Calibri" w:cs="Calibri"/>
          <w:sz w:val="24"/>
          <w:szCs w:val="24"/>
          <w:lang w:eastAsia="en-GB"/>
        </w:rPr>
        <w:t>pain</w:t>
      </w:r>
      <w:bookmarkEnd w:id="10"/>
      <w:r w:rsidR="00551CB3" w:rsidRPr="009C5E81">
        <w:rPr>
          <w:rFonts w:ascii="Calibri" w:eastAsia="Times New Roman" w:hAnsi="Calibri" w:cs="Calibri"/>
          <w:sz w:val="24"/>
          <w:szCs w:val="24"/>
          <w:lang w:eastAsia="en-GB"/>
        </w:rPr>
        <w:t>.</w:t>
      </w:r>
      <w:r w:rsidR="00AD5C64" w:rsidRPr="009C5E81">
        <w:rPr>
          <w:rStyle w:val="FootnoteReference"/>
          <w:rFonts w:ascii="Calibri" w:eastAsia="Times New Roman" w:hAnsi="Calibri" w:cs="Calibri"/>
          <w:sz w:val="24"/>
          <w:szCs w:val="24"/>
          <w:lang w:eastAsia="en-GB"/>
        </w:rPr>
        <w:footnoteReference w:id="24"/>
      </w:r>
      <w:r w:rsidRPr="009C5E81">
        <w:rPr>
          <w:rFonts w:ascii="Calibri" w:eastAsia="Times New Roman" w:hAnsi="Calibri" w:cs="Calibri"/>
          <w:sz w:val="24"/>
          <w:szCs w:val="24"/>
          <w:lang w:eastAsia="en-GB"/>
        </w:rPr>
        <w:t> </w:t>
      </w:r>
      <w:r w:rsidR="00BB65E9">
        <w:rPr>
          <w:rFonts w:ascii="Calibri" w:eastAsia="Times New Roman" w:hAnsi="Calibri" w:cs="Calibri"/>
          <w:sz w:val="24"/>
          <w:szCs w:val="24"/>
          <w:lang w:eastAsia="en-GB"/>
        </w:rPr>
        <w:t>The investigation focu</w:t>
      </w:r>
      <w:r w:rsidR="00445A8A">
        <w:rPr>
          <w:rFonts w:ascii="Calibri" w:eastAsia="Times New Roman" w:hAnsi="Calibri" w:cs="Calibri"/>
          <w:sz w:val="24"/>
          <w:szCs w:val="24"/>
          <w:lang w:eastAsia="en-GB"/>
        </w:rPr>
        <w:t>s</w:t>
      </w:r>
      <w:r w:rsidR="00BB65E9">
        <w:rPr>
          <w:rFonts w:ascii="Calibri" w:eastAsia="Times New Roman" w:hAnsi="Calibri" w:cs="Calibri"/>
          <w:sz w:val="24"/>
          <w:szCs w:val="24"/>
          <w:lang w:eastAsia="en-GB"/>
        </w:rPr>
        <w:t>ed on the effect of the oregano oil on the bacteria, clearly showed it</w:t>
      </w:r>
      <w:r w:rsidR="00445A8A">
        <w:rPr>
          <w:rFonts w:ascii="Calibri" w:eastAsia="Times New Roman" w:hAnsi="Calibri" w:cs="Calibri"/>
          <w:sz w:val="24"/>
          <w:szCs w:val="24"/>
          <w:lang w:eastAsia="en-GB"/>
        </w:rPr>
        <w:t>s</w:t>
      </w:r>
      <w:r w:rsidR="00BB65E9">
        <w:rPr>
          <w:rFonts w:ascii="Calibri" w:eastAsia="Times New Roman" w:hAnsi="Calibri" w:cs="Calibri"/>
          <w:sz w:val="24"/>
          <w:szCs w:val="24"/>
          <w:lang w:eastAsia="en-GB"/>
        </w:rPr>
        <w:t xml:space="preserve"> effectiveness</w:t>
      </w:r>
      <w:r w:rsidR="001B37C0">
        <w:rPr>
          <w:rFonts w:ascii="Calibri" w:eastAsia="Times New Roman" w:hAnsi="Calibri" w:cs="Calibri"/>
          <w:sz w:val="24"/>
          <w:szCs w:val="24"/>
          <w:lang w:eastAsia="en-GB"/>
        </w:rPr>
        <w:t>.</w:t>
      </w:r>
      <w:r w:rsidR="001B37C0">
        <w:rPr>
          <w:rStyle w:val="FootnoteReference"/>
          <w:rFonts w:ascii="Calibri" w:eastAsia="Times New Roman" w:hAnsi="Calibri" w:cs="Calibri"/>
          <w:sz w:val="24"/>
          <w:szCs w:val="24"/>
          <w:lang w:eastAsia="en-GB"/>
        </w:rPr>
        <w:footnoteReference w:id="25"/>
      </w:r>
      <w:r w:rsidR="000F2FFC">
        <w:rPr>
          <w:rFonts w:ascii="Calibri" w:eastAsia="Times New Roman" w:hAnsi="Calibri" w:cs="Calibri"/>
          <w:sz w:val="24"/>
          <w:szCs w:val="24"/>
          <w:lang w:eastAsia="en-GB"/>
        </w:rPr>
        <w:t xml:space="preserve"> </w:t>
      </w:r>
      <w:r w:rsidRPr="009C5E81">
        <w:rPr>
          <w:rFonts w:ascii="Calibri" w:eastAsia="Times New Roman" w:hAnsi="Calibri" w:cs="Calibri"/>
          <w:sz w:val="24"/>
          <w:szCs w:val="24"/>
          <w:lang w:eastAsia="en-GB"/>
        </w:rPr>
        <w:t>Therefore, could substitute rather controversial propose to treat this type of pain with anti-</w:t>
      </w:r>
      <w:r w:rsidR="00561171" w:rsidRPr="009C5E81">
        <w:rPr>
          <w:rFonts w:ascii="Calibri" w:eastAsia="Times New Roman" w:hAnsi="Calibri" w:cs="Calibri"/>
          <w:sz w:val="24"/>
          <w:szCs w:val="24"/>
          <w:lang w:eastAsia="en-GB"/>
        </w:rPr>
        <w:t>depressants</w:t>
      </w:r>
      <w:r w:rsidR="00551CB3" w:rsidRPr="009C5E81">
        <w:rPr>
          <w:rFonts w:ascii="Calibri" w:eastAsia="Times New Roman" w:hAnsi="Calibri" w:cs="Calibri"/>
          <w:sz w:val="24"/>
          <w:szCs w:val="24"/>
          <w:lang w:eastAsia="en-GB"/>
        </w:rPr>
        <w:t>.</w:t>
      </w:r>
      <w:r w:rsidR="00561171" w:rsidRPr="009C5E81">
        <w:rPr>
          <w:rStyle w:val="FootnoteReference"/>
          <w:rFonts w:ascii="Calibri" w:eastAsia="Times New Roman" w:hAnsi="Calibri" w:cs="Calibri"/>
          <w:sz w:val="24"/>
          <w:szCs w:val="24"/>
          <w:lang w:eastAsia="en-GB"/>
        </w:rPr>
        <w:footnoteReference w:id="26"/>
      </w:r>
      <w:r w:rsidRPr="009C5E81">
        <w:rPr>
          <w:rFonts w:ascii="Calibri" w:eastAsia="Times New Roman" w:hAnsi="Calibri" w:cs="Calibri"/>
          <w:sz w:val="24"/>
          <w:szCs w:val="24"/>
          <w:lang w:eastAsia="en-GB"/>
        </w:rPr>
        <w:br/>
      </w:r>
    </w:p>
    <w:p w:rsidR="00B0228C" w:rsidRDefault="00490B94" w:rsidP="00685B92">
      <w:pPr>
        <w:rPr>
          <w:rFonts w:ascii="Calibri" w:eastAsia="Times New Roman" w:hAnsi="Calibri" w:cs="Calibri"/>
          <w:sz w:val="24"/>
          <w:szCs w:val="24"/>
          <w:lang w:eastAsia="en-GB"/>
        </w:rPr>
      </w:pPr>
      <w:r w:rsidRPr="009C5E81">
        <w:rPr>
          <w:rFonts w:ascii="Calibri" w:eastAsia="Times New Roman" w:hAnsi="Calibri" w:cs="Calibri"/>
          <w:sz w:val="24"/>
          <w:szCs w:val="24"/>
          <w:lang w:eastAsia="en-GB"/>
        </w:rPr>
        <w:t>However, it seems to be</w:t>
      </w:r>
      <w:r w:rsidR="00FD654A">
        <w:rPr>
          <w:rFonts w:ascii="Calibri" w:eastAsia="Times New Roman" w:hAnsi="Calibri" w:cs="Calibri"/>
          <w:sz w:val="24"/>
          <w:szCs w:val="24"/>
          <w:lang w:eastAsia="en-GB"/>
        </w:rPr>
        <w:t xml:space="preserve"> the wonderful remedy it has</w:t>
      </w:r>
      <w:r w:rsidRPr="009C5E81">
        <w:rPr>
          <w:rFonts w:ascii="Calibri" w:eastAsia="Times New Roman" w:hAnsi="Calibri" w:cs="Calibri"/>
          <w:sz w:val="24"/>
          <w:szCs w:val="24"/>
          <w:lang w:eastAsia="en-GB"/>
        </w:rPr>
        <w:t xml:space="preserve"> adverse effects and contraindications and therefore it should not be used while pregnant or </w:t>
      </w:r>
      <w:r w:rsidR="00A72D82" w:rsidRPr="009C5E81">
        <w:rPr>
          <w:rFonts w:ascii="Calibri" w:eastAsia="Times New Roman" w:hAnsi="Calibri" w:cs="Calibri"/>
          <w:sz w:val="24"/>
          <w:szCs w:val="24"/>
          <w:lang w:eastAsia="en-GB"/>
        </w:rPr>
        <w:t xml:space="preserve">breastfeeding, </w:t>
      </w:r>
      <w:r w:rsidR="00A72D82">
        <w:rPr>
          <w:rFonts w:ascii="Calibri" w:eastAsia="Times New Roman" w:hAnsi="Calibri" w:cs="Calibri"/>
          <w:sz w:val="24"/>
          <w:szCs w:val="24"/>
          <w:lang w:eastAsia="en-GB"/>
        </w:rPr>
        <w:t>is unsuitable for</w:t>
      </w:r>
      <w:r w:rsidR="00924B0D">
        <w:rPr>
          <w:rFonts w:ascii="Calibri" w:eastAsia="Times New Roman" w:hAnsi="Calibri" w:cs="Calibri"/>
          <w:sz w:val="24"/>
          <w:szCs w:val="24"/>
          <w:lang w:eastAsia="en-GB"/>
        </w:rPr>
        <w:t xml:space="preserve"> </w:t>
      </w:r>
      <w:r w:rsidRPr="009C5E81">
        <w:rPr>
          <w:rFonts w:ascii="Calibri" w:eastAsia="Times New Roman" w:hAnsi="Calibri" w:cs="Calibri"/>
          <w:sz w:val="24"/>
          <w:szCs w:val="24"/>
          <w:lang w:eastAsia="en-GB"/>
        </w:rPr>
        <w:t>children, and patients with severe diabetes.</w:t>
      </w:r>
    </w:p>
    <w:p w:rsidR="00A96626" w:rsidRDefault="00DB7CDC" w:rsidP="00685B92">
      <w:pPr>
        <w:rPr>
          <w:rFonts w:ascii="Calibri" w:eastAsia="Times New Roman" w:hAnsi="Calibri" w:cs="Calibri"/>
          <w:sz w:val="24"/>
          <w:szCs w:val="24"/>
          <w:lang w:eastAsia="en-GB"/>
        </w:rPr>
      </w:pPr>
      <w:r>
        <w:rPr>
          <w:rFonts w:ascii="Calibri" w:eastAsia="Times New Roman" w:hAnsi="Calibri" w:cs="Calibri"/>
          <w:sz w:val="24"/>
          <w:szCs w:val="24"/>
          <w:lang w:eastAsia="en-GB"/>
        </w:rPr>
        <w:t>Going further</w:t>
      </w:r>
      <w:r w:rsidR="00490B94" w:rsidRPr="009C5E81">
        <w:rPr>
          <w:rFonts w:ascii="Calibri" w:eastAsia="Times New Roman" w:hAnsi="Calibri" w:cs="Calibri"/>
          <w:sz w:val="24"/>
          <w:szCs w:val="24"/>
          <w:lang w:eastAsia="en-GB"/>
        </w:rPr>
        <w:t xml:space="preserve">, there is important to mention </w:t>
      </w:r>
      <w:r w:rsidR="00490B94" w:rsidRPr="00685677">
        <w:rPr>
          <w:rFonts w:ascii="Calibri" w:eastAsia="Times New Roman" w:hAnsi="Calibri" w:cs="Calibri"/>
          <w:bCs/>
          <w:i/>
          <w:sz w:val="24"/>
          <w:szCs w:val="24"/>
          <w:lang w:eastAsia="en-GB"/>
        </w:rPr>
        <w:t>magnesium</w:t>
      </w:r>
      <w:r w:rsidR="00490B94" w:rsidRPr="009C5E81">
        <w:rPr>
          <w:rFonts w:ascii="Calibri" w:eastAsia="Times New Roman" w:hAnsi="Calibri" w:cs="Calibri"/>
          <w:sz w:val="24"/>
          <w:szCs w:val="24"/>
          <w:lang w:eastAsia="en-GB"/>
        </w:rPr>
        <w:t>. Especially nowadays, w</w:t>
      </w:r>
      <w:r w:rsidR="00AF5738">
        <w:rPr>
          <w:rFonts w:ascii="Calibri" w:eastAsia="Times New Roman" w:hAnsi="Calibri" w:cs="Calibri"/>
          <w:sz w:val="24"/>
          <w:szCs w:val="24"/>
          <w:lang w:eastAsia="en-GB"/>
        </w:rPr>
        <w:t>hen</w:t>
      </w:r>
      <w:bookmarkStart w:id="11" w:name="_GoBack"/>
      <w:bookmarkEnd w:id="11"/>
      <w:r w:rsidR="00924B0D">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many of our nutrients are </w:t>
      </w:r>
      <w:r w:rsidR="00490B94" w:rsidRPr="009C5E81">
        <w:rPr>
          <w:rFonts w:ascii="Calibri" w:eastAsia="Times New Roman" w:hAnsi="Calibri" w:cs="Calibri"/>
          <w:sz w:val="24"/>
          <w:szCs w:val="24"/>
          <w:lang w:eastAsia="en-GB"/>
        </w:rPr>
        <w:t>washed out due to environmental pollution and thus support</w:t>
      </w:r>
      <w:r w:rsidR="001837EC">
        <w:rPr>
          <w:rFonts w:ascii="Calibri" w:eastAsia="Times New Roman" w:hAnsi="Calibri" w:cs="Calibri"/>
          <w:sz w:val="24"/>
          <w:szCs w:val="24"/>
          <w:lang w:eastAsia="en-GB"/>
        </w:rPr>
        <w:t>ing</w:t>
      </w:r>
      <w:r w:rsidR="00490B94" w:rsidRPr="009C5E81">
        <w:rPr>
          <w:rFonts w:ascii="Calibri" w:eastAsia="Times New Roman" w:hAnsi="Calibri" w:cs="Calibri"/>
          <w:sz w:val="24"/>
          <w:szCs w:val="24"/>
          <w:lang w:eastAsia="en-GB"/>
        </w:rPr>
        <w:t xml:space="preserve"> absorption is required.  </w:t>
      </w:r>
      <w:r w:rsidR="00490B94" w:rsidRPr="009C5E81">
        <w:rPr>
          <w:rFonts w:ascii="Calibri" w:eastAsia="Times New Roman" w:hAnsi="Calibri" w:cs="Calibri"/>
          <w:sz w:val="24"/>
          <w:szCs w:val="24"/>
          <w:lang w:eastAsia="en-GB"/>
        </w:rPr>
        <w:br/>
        <w:t>Apart to the mention, the list of benefits</w:t>
      </w:r>
      <w:r w:rsidR="00445A8A">
        <w:rPr>
          <w:rStyle w:val="FootnoteReference"/>
          <w:rFonts w:ascii="Calibri" w:eastAsia="Times New Roman" w:hAnsi="Calibri" w:cs="Calibri"/>
          <w:sz w:val="24"/>
          <w:szCs w:val="24"/>
          <w:lang w:eastAsia="en-GB"/>
        </w:rPr>
        <w:footnoteReference w:id="27"/>
      </w:r>
      <w:r w:rsidR="0020520F">
        <w:rPr>
          <w:rFonts w:ascii="Calibri" w:eastAsia="Times New Roman" w:hAnsi="Calibri" w:cs="Calibri"/>
          <w:sz w:val="24"/>
          <w:szCs w:val="24"/>
          <w:lang w:eastAsia="en-GB"/>
        </w:rPr>
        <w:t>, as well as the maladies</w:t>
      </w:r>
      <w:r w:rsidR="0020520F">
        <w:rPr>
          <w:rStyle w:val="FootnoteReference"/>
          <w:rFonts w:ascii="Calibri" w:eastAsia="Times New Roman" w:hAnsi="Calibri" w:cs="Calibri"/>
          <w:sz w:val="24"/>
          <w:szCs w:val="24"/>
          <w:lang w:eastAsia="en-GB"/>
        </w:rPr>
        <w:footnoteReference w:id="28"/>
      </w:r>
      <w:r w:rsidR="0020520F">
        <w:rPr>
          <w:rFonts w:ascii="Calibri" w:eastAsia="Times New Roman" w:hAnsi="Calibri" w:cs="Calibri"/>
          <w:sz w:val="24"/>
          <w:szCs w:val="24"/>
          <w:lang w:eastAsia="en-GB"/>
        </w:rPr>
        <w:t xml:space="preserve"> related to</w:t>
      </w:r>
      <w:r w:rsidR="00490B94" w:rsidRPr="009C5E81">
        <w:rPr>
          <w:rFonts w:ascii="Calibri" w:eastAsia="Times New Roman" w:hAnsi="Calibri" w:cs="Calibri"/>
          <w:sz w:val="24"/>
          <w:szCs w:val="24"/>
          <w:lang w:eastAsia="en-GB"/>
        </w:rPr>
        <w:t xml:space="preserve"> this mineral is exceptional, to just select the few, such as removes toxins and is responsible for </w:t>
      </w:r>
      <w:r w:rsidR="00490B94" w:rsidRPr="009C5E81">
        <w:rPr>
          <w:rFonts w:ascii="Calibri" w:eastAsia="Times New Roman" w:hAnsi="Calibri" w:cs="Calibri"/>
          <w:sz w:val="24"/>
          <w:szCs w:val="24"/>
          <w:lang w:eastAsia="en-GB"/>
        </w:rPr>
        <w:lastRenderedPageBreak/>
        <w:t>metabolism and</w:t>
      </w:r>
      <w:r w:rsidR="00445A8A">
        <w:rPr>
          <w:rFonts w:ascii="Calibri" w:eastAsia="Times New Roman" w:hAnsi="Calibri" w:cs="Calibri"/>
          <w:sz w:val="24"/>
          <w:szCs w:val="24"/>
          <w:lang w:eastAsia="en-GB"/>
        </w:rPr>
        <w:t xml:space="preserve"> the proper</w:t>
      </w:r>
      <w:r w:rsidR="001837EC">
        <w:rPr>
          <w:rFonts w:ascii="Calibri" w:eastAsia="Times New Roman" w:hAnsi="Calibri" w:cs="Calibri"/>
          <w:sz w:val="24"/>
          <w:szCs w:val="24"/>
          <w:lang w:eastAsia="en-GB"/>
        </w:rPr>
        <w:t xml:space="preserve"> absorption of calcium</w:t>
      </w:r>
      <w:r w:rsidR="00C744CB">
        <w:rPr>
          <w:rFonts w:ascii="Calibri" w:eastAsia="Times New Roman" w:hAnsi="Calibri" w:cs="Calibri"/>
          <w:sz w:val="24"/>
          <w:szCs w:val="24"/>
          <w:lang w:eastAsia="en-GB"/>
        </w:rPr>
        <w:t xml:space="preserve"> </w:t>
      </w:r>
      <w:r w:rsidR="001837EC">
        <w:rPr>
          <w:rFonts w:ascii="Calibri" w:eastAsia="Times New Roman" w:hAnsi="Calibri" w:cs="Calibri"/>
          <w:sz w:val="24"/>
          <w:szCs w:val="24"/>
          <w:lang w:eastAsia="en-GB"/>
        </w:rPr>
        <w:t>hence</w:t>
      </w:r>
      <w:r w:rsidR="00490B94" w:rsidRPr="009C5E81">
        <w:rPr>
          <w:rFonts w:ascii="Calibri" w:eastAsia="Times New Roman" w:hAnsi="Calibri" w:cs="Calibri"/>
          <w:sz w:val="24"/>
          <w:szCs w:val="24"/>
          <w:lang w:eastAsia="en-GB"/>
        </w:rPr>
        <w:t xml:space="preserve"> essenti</w:t>
      </w:r>
      <w:r w:rsidR="00445A8A">
        <w:rPr>
          <w:rFonts w:ascii="Calibri" w:eastAsia="Times New Roman" w:hAnsi="Calibri" w:cs="Calibri"/>
          <w:sz w:val="24"/>
          <w:szCs w:val="24"/>
          <w:lang w:eastAsia="en-GB"/>
        </w:rPr>
        <w:t>al for bones and teeth.</w:t>
      </w:r>
      <w:r w:rsidR="000F2FFC">
        <w:rPr>
          <w:rFonts w:ascii="Calibri" w:eastAsia="Times New Roman" w:hAnsi="Calibri" w:cs="Calibri"/>
          <w:sz w:val="24"/>
          <w:szCs w:val="24"/>
          <w:lang w:eastAsia="en-GB"/>
        </w:rPr>
        <w:br/>
      </w:r>
      <w:r w:rsidR="0014636A">
        <w:rPr>
          <w:rFonts w:ascii="Calibri" w:eastAsia="Times New Roman" w:hAnsi="Calibri" w:cs="Calibri"/>
          <w:sz w:val="24"/>
          <w:szCs w:val="24"/>
          <w:lang w:eastAsia="en-GB"/>
        </w:rPr>
        <w:t>Lack of this mineral can lead to the increased formation of osteoclasts, which can result in osteoporosis.</w:t>
      </w:r>
      <w:r w:rsidR="0014636A">
        <w:rPr>
          <w:rStyle w:val="FootnoteReference"/>
          <w:rFonts w:ascii="Calibri" w:eastAsia="Times New Roman" w:hAnsi="Calibri" w:cs="Calibri"/>
          <w:sz w:val="24"/>
          <w:szCs w:val="24"/>
          <w:lang w:eastAsia="en-GB"/>
        </w:rPr>
        <w:footnoteReference w:id="29"/>
      </w:r>
      <w:r w:rsidR="0014636A">
        <w:rPr>
          <w:rFonts w:ascii="Calibri" w:eastAsia="Times New Roman" w:hAnsi="Calibri" w:cs="Calibri"/>
          <w:sz w:val="24"/>
          <w:szCs w:val="24"/>
          <w:lang w:eastAsia="en-GB"/>
        </w:rPr>
        <w:t>,</w:t>
      </w:r>
      <w:r w:rsidR="0014636A">
        <w:rPr>
          <w:rStyle w:val="FootnoteReference"/>
          <w:rFonts w:ascii="Calibri" w:eastAsia="Times New Roman" w:hAnsi="Calibri" w:cs="Calibri"/>
          <w:sz w:val="24"/>
          <w:szCs w:val="24"/>
          <w:lang w:eastAsia="en-GB"/>
        </w:rPr>
        <w:footnoteReference w:id="30"/>
      </w:r>
      <w:r w:rsidR="000A68D0">
        <w:rPr>
          <w:rFonts w:ascii="Calibri" w:eastAsia="Times New Roman" w:hAnsi="Calibri" w:cs="Calibri"/>
          <w:sz w:val="24"/>
          <w:szCs w:val="24"/>
          <w:lang w:eastAsia="en-GB"/>
        </w:rPr>
        <w:t xml:space="preserve"> </w:t>
      </w:r>
    </w:p>
    <w:p w:rsidR="009C0B2D" w:rsidRDefault="009C0B2D" w:rsidP="00F743CB">
      <w:pPr>
        <w:rPr>
          <w:rFonts w:ascii="Calibri" w:eastAsia="Times New Roman" w:hAnsi="Calibri" w:cs="Calibri"/>
          <w:sz w:val="24"/>
          <w:szCs w:val="24"/>
          <w:lang w:eastAsia="en-GB"/>
        </w:rPr>
      </w:pPr>
      <w:r>
        <w:rPr>
          <w:rFonts w:ascii="Calibri" w:eastAsia="Times New Roman" w:hAnsi="Calibri" w:cs="Calibri"/>
          <w:sz w:val="24"/>
          <w:szCs w:val="24"/>
          <w:lang w:eastAsia="en-GB"/>
        </w:rPr>
        <w:t>Furthermore</w:t>
      </w:r>
      <w:r w:rsidRPr="009C5E81">
        <w:rPr>
          <w:rFonts w:ascii="Calibri" w:eastAsia="Times New Roman" w:hAnsi="Calibri" w:cs="Calibri"/>
          <w:sz w:val="24"/>
          <w:szCs w:val="24"/>
          <w:lang w:eastAsia="en-GB"/>
        </w:rPr>
        <w:t>, for the purpose of this report</w:t>
      </w:r>
      <w:r w:rsidR="00DB7CDC">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 xml:space="preserve"> is mandatory to mention </w:t>
      </w:r>
      <w:r w:rsidR="00DB7CDC">
        <w:rPr>
          <w:rFonts w:ascii="Calibri" w:eastAsia="Times New Roman" w:hAnsi="Calibri" w:cs="Calibri"/>
          <w:sz w:val="24"/>
          <w:szCs w:val="24"/>
          <w:lang w:eastAsia="en-GB"/>
        </w:rPr>
        <w:t>its</w:t>
      </w:r>
      <w:r w:rsidR="00924B0D">
        <w:rPr>
          <w:rFonts w:ascii="Calibri" w:eastAsia="Times New Roman" w:hAnsi="Calibri" w:cs="Calibri"/>
          <w:sz w:val="24"/>
          <w:szCs w:val="24"/>
          <w:lang w:eastAsia="en-GB"/>
        </w:rPr>
        <w:t xml:space="preserve"> </w:t>
      </w:r>
      <w:r w:rsidR="00DB7CDC">
        <w:rPr>
          <w:rFonts w:ascii="Calibri" w:eastAsia="Times New Roman" w:hAnsi="Calibri" w:cs="Calibri"/>
          <w:sz w:val="24"/>
          <w:szCs w:val="24"/>
          <w:lang w:eastAsia="en-GB"/>
        </w:rPr>
        <w:t>muscle relaxing and</w:t>
      </w:r>
      <w:r w:rsidRPr="009C5E81">
        <w:rPr>
          <w:rFonts w:ascii="Calibri" w:eastAsia="Times New Roman" w:hAnsi="Calibri" w:cs="Calibri"/>
          <w:sz w:val="24"/>
          <w:szCs w:val="24"/>
          <w:lang w:eastAsia="en-GB"/>
        </w:rPr>
        <w:t xml:space="preserve"> anti-inflammatory</w:t>
      </w:r>
      <w:r w:rsidR="000A68D0">
        <w:rPr>
          <w:rFonts w:ascii="Calibri" w:eastAsia="Times New Roman" w:hAnsi="Calibri" w:cs="Calibri"/>
          <w:sz w:val="24"/>
          <w:szCs w:val="24"/>
          <w:lang w:eastAsia="en-GB"/>
        </w:rPr>
        <w:t xml:space="preserve"> </w:t>
      </w:r>
      <w:r w:rsidRPr="009C5E81">
        <w:rPr>
          <w:rFonts w:ascii="Calibri" w:eastAsia="Times New Roman" w:hAnsi="Calibri" w:cs="Calibri"/>
          <w:sz w:val="24"/>
          <w:szCs w:val="24"/>
          <w:lang w:eastAsia="en-GB"/>
        </w:rPr>
        <w:t>attributes</w:t>
      </w:r>
      <w:r w:rsidR="000A68D0">
        <w:rPr>
          <w:rFonts w:ascii="Calibri" w:eastAsia="Times New Roman" w:hAnsi="Calibri" w:cs="Calibri"/>
          <w:sz w:val="24"/>
          <w:szCs w:val="24"/>
          <w:lang w:eastAsia="en-GB"/>
        </w:rPr>
        <w:t>.</w:t>
      </w:r>
      <w:r>
        <w:rPr>
          <w:rStyle w:val="FootnoteReference"/>
          <w:rFonts w:ascii="Calibri" w:eastAsia="Times New Roman" w:hAnsi="Calibri" w:cs="Calibri"/>
          <w:sz w:val="24"/>
          <w:szCs w:val="24"/>
          <w:lang w:eastAsia="en-GB"/>
        </w:rPr>
        <w:footnoteReference w:id="31"/>
      </w:r>
      <w:r w:rsidR="000A68D0">
        <w:rPr>
          <w:rFonts w:ascii="Calibri" w:eastAsia="Times New Roman" w:hAnsi="Calibri" w:cs="Calibri"/>
          <w:sz w:val="24"/>
          <w:szCs w:val="24"/>
          <w:lang w:eastAsia="en-GB"/>
        </w:rPr>
        <w:t xml:space="preserve"> </w:t>
      </w:r>
      <w:r w:rsidR="009C56C2">
        <w:rPr>
          <w:rFonts w:ascii="Calibri" w:eastAsia="Times New Roman" w:hAnsi="Calibri" w:cs="Calibri"/>
          <w:sz w:val="24"/>
          <w:szCs w:val="24"/>
          <w:lang w:eastAsia="en-GB"/>
        </w:rPr>
        <w:t>Besides, i</w:t>
      </w:r>
      <w:r w:rsidR="000A68D0">
        <w:rPr>
          <w:rFonts w:ascii="Calibri" w:eastAsia="Times New Roman" w:hAnsi="Calibri" w:cs="Calibri"/>
          <w:sz w:val="24"/>
          <w:szCs w:val="24"/>
          <w:lang w:eastAsia="en-GB"/>
        </w:rPr>
        <w:t>t can decrease the depression symptoms, also triggered by inflammation.</w:t>
      </w:r>
      <w:r w:rsidR="000A68D0">
        <w:rPr>
          <w:rStyle w:val="FootnoteReference"/>
          <w:rFonts w:ascii="Calibri" w:eastAsia="Times New Roman" w:hAnsi="Calibri" w:cs="Calibri"/>
          <w:sz w:val="24"/>
          <w:szCs w:val="24"/>
          <w:lang w:eastAsia="en-GB"/>
        </w:rPr>
        <w:footnoteReference w:id="32"/>
      </w:r>
      <w:r w:rsidRPr="009C5E81">
        <w:rPr>
          <w:rFonts w:ascii="Calibri" w:eastAsia="Times New Roman" w:hAnsi="Calibri" w:cs="Calibri"/>
          <w:sz w:val="24"/>
          <w:szCs w:val="24"/>
          <w:lang w:eastAsia="en-GB"/>
        </w:rPr>
        <w:br/>
        <w:t>They are various types of magnesium, and the magnesium glycinate and bisglycinate</w:t>
      </w:r>
      <w:r w:rsidR="00563AE3">
        <w:rPr>
          <w:rFonts w:ascii="Calibri" w:eastAsia="Times New Roman" w:hAnsi="Calibri" w:cs="Calibri"/>
          <w:sz w:val="24"/>
          <w:szCs w:val="24"/>
          <w:lang w:eastAsia="en-GB"/>
        </w:rPr>
        <w:t>, as well as</w:t>
      </w:r>
      <w:r w:rsidRPr="009C5E81">
        <w:rPr>
          <w:rFonts w:ascii="Calibri" w:eastAsia="Times New Roman" w:hAnsi="Calibri" w:cs="Calibri"/>
          <w:sz w:val="24"/>
          <w:szCs w:val="24"/>
          <w:lang w:eastAsia="en-GB"/>
        </w:rPr>
        <w:t xml:space="preserve"> L-threonate, has the best bioavailability when administered orally, whereas Epson Salt when added to a bath, with the addition of the Soda Bicarbonate to induce </w:t>
      </w:r>
      <w:bookmarkStart w:id="12" w:name="_ftnref21"/>
      <w:r w:rsidRPr="009C5E81">
        <w:rPr>
          <w:rFonts w:ascii="Calibri" w:eastAsia="Times New Roman" w:hAnsi="Calibri" w:cs="Calibri"/>
          <w:sz w:val="24"/>
          <w:szCs w:val="24"/>
          <w:lang w:eastAsia="en-GB"/>
        </w:rPr>
        <w:t>detoxification</w:t>
      </w:r>
      <w:bookmarkEnd w:id="12"/>
      <w:r w:rsidRPr="009C5E81">
        <w:rPr>
          <w:rStyle w:val="FootnoteReference"/>
          <w:rFonts w:ascii="Calibri" w:eastAsia="Times New Roman" w:hAnsi="Calibri" w:cs="Calibri"/>
          <w:sz w:val="24"/>
          <w:szCs w:val="24"/>
          <w:lang w:eastAsia="en-GB"/>
        </w:rPr>
        <w:footnoteReference w:id="33"/>
      </w:r>
      <w:r w:rsidRPr="009C5E81">
        <w:rPr>
          <w:rFonts w:ascii="Calibri" w:eastAsia="Times New Roman" w:hAnsi="Calibri" w:cs="Calibri"/>
          <w:sz w:val="24"/>
          <w:szCs w:val="24"/>
          <w:lang w:eastAsia="en-GB"/>
        </w:rPr>
        <w:t xml:space="preserve">. Although its beneficial properties have been widely </w:t>
      </w:r>
      <w:bookmarkStart w:id="13" w:name="_ftnref22"/>
      <w:r w:rsidRPr="009C5E81">
        <w:rPr>
          <w:rFonts w:ascii="Calibri" w:eastAsia="Times New Roman" w:hAnsi="Calibri" w:cs="Calibri"/>
          <w:sz w:val="24"/>
          <w:szCs w:val="24"/>
          <w:lang w:eastAsia="en-GB"/>
        </w:rPr>
        <w:t>reported</w:t>
      </w:r>
      <w:bookmarkEnd w:id="13"/>
      <w:r w:rsidRPr="009C5E81">
        <w:rPr>
          <w:rStyle w:val="FootnoteReference"/>
          <w:rFonts w:ascii="Calibri" w:eastAsia="Times New Roman" w:hAnsi="Calibri" w:cs="Calibri"/>
          <w:sz w:val="24"/>
          <w:szCs w:val="24"/>
          <w:lang w:eastAsia="en-GB"/>
        </w:rPr>
        <w:footnoteReference w:id="34"/>
      </w:r>
      <w:r w:rsidRPr="009C5E81">
        <w:rPr>
          <w:rFonts w:ascii="Calibri" w:eastAsia="Times New Roman" w:hAnsi="Calibri" w:cs="Calibri"/>
          <w:sz w:val="24"/>
          <w:szCs w:val="24"/>
          <w:lang w:eastAsia="en-GB"/>
        </w:rPr>
        <w:t>,</w:t>
      </w:r>
      <w:r w:rsidRPr="009C5E81">
        <w:rPr>
          <w:rStyle w:val="FootnoteReference"/>
          <w:rFonts w:ascii="Calibri" w:eastAsia="Times New Roman" w:hAnsi="Calibri" w:cs="Calibri"/>
          <w:sz w:val="24"/>
          <w:szCs w:val="24"/>
          <w:lang w:eastAsia="en-GB"/>
        </w:rPr>
        <w:footnoteReference w:id="35"/>
      </w:r>
      <w:r w:rsidRPr="009C5E81">
        <w:rPr>
          <w:rFonts w:ascii="Calibri" w:eastAsia="Times New Roman" w:hAnsi="Calibri" w:cs="Calibri"/>
          <w:sz w:val="24"/>
          <w:szCs w:val="24"/>
          <w:lang w:eastAsia="en-GB"/>
        </w:rPr>
        <w:t xml:space="preserve"> and yet some research has been </w:t>
      </w:r>
      <w:bookmarkStart w:id="14" w:name="_ftnref24"/>
      <w:r w:rsidRPr="009C5E81">
        <w:rPr>
          <w:rFonts w:ascii="Calibri" w:eastAsia="Times New Roman" w:hAnsi="Calibri" w:cs="Calibri"/>
          <w:sz w:val="24"/>
          <w:szCs w:val="24"/>
          <w:lang w:eastAsia="en-GB"/>
        </w:rPr>
        <w:t>conducted</w:t>
      </w:r>
      <w:bookmarkEnd w:id="14"/>
      <w:r w:rsidRPr="009C5E81">
        <w:rPr>
          <w:rStyle w:val="FootnoteReference"/>
          <w:rFonts w:ascii="Calibri" w:eastAsia="Times New Roman" w:hAnsi="Calibri" w:cs="Calibri"/>
          <w:sz w:val="24"/>
          <w:szCs w:val="24"/>
          <w:lang w:eastAsia="en-GB"/>
        </w:rPr>
        <w:footnoteReference w:id="36"/>
      </w:r>
      <w:r w:rsidRPr="009C5E81">
        <w:rPr>
          <w:rFonts w:ascii="Calibri" w:eastAsia="Times New Roman" w:hAnsi="Calibri" w:cs="Calibri"/>
          <w:sz w:val="24"/>
          <w:szCs w:val="24"/>
          <w:lang w:eastAsia="en-GB"/>
        </w:rPr>
        <w:t>,</w:t>
      </w:r>
      <w:r w:rsidRPr="009C5E81">
        <w:rPr>
          <w:rStyle w:val="FootnoteReference"/>
          <w:rFonts w:ascii="Calibri" w:eastAsia="Times New Roman" w:hAnsi="Calibri" w:cs="Calibri"/>
          <w:sz w:val="24"/>
          <w:szCs w:val="24"/>
          <w:lang w:eastAsia="en-GB"/>
        </w:rPr>
        <w:footnoteReference w:id="37"/>
      </w:r>
      <w:r w:rsidRPr="009C5E81">
        <w:rPr>
          <w:rFonts w:ascii="Calibri" w:eastAsia="Times New Roman" w:hAnsi="Calibri" w:cs="Calibri"/>
          <w:sz w:val="24"/>
          <w:szCs w:val="24"/>
          <w:lang w:eastAsia="en-GB"/>
        </w:rPr>
        <w:t xml:space="preserve">  there is still not enough of the proper academic research which could sufficiently determinate whereas th</w:t>
      </w:r>
      <w:r>
        <w:rPr>
          <w:rFonts w:ascii="Calibri" w:eastAsia="Times New Roman" w:hAnsi="Calibri" w:cs="Calibri"/>
          <w:sz w:val="24"/>
          <w:szCs w:val="24"/>
          <w:lang w:eastAsia="en-GB"/>
        </w:rPr>
        <w:t>e said claims are significantly</w:t>
      </w:r>
      <w:r w:rsidRPr="009C5E81">
        <w:rPr>
          <w:rFonts w:ascii="Calibri" w:eastAsia="Times New Roman" w:hAnsi="Calibri" w:cs="Calibri"/>
          <w:sz w:val="24"/>
          <w:szCs w:val="24"/>
          <w:lang w:eastAsia="en-GB"/>
        </w:rPr>
        <w:t xml:space="preserve"> proven.</w:t>
      </w:r>
    </w:p>
    <w:p w:rsidR="00B0228C" w:rsidRDefault="00490B94" w:rsidP="00685B92">
      <w:pPr>
        <w:rPr>
          <w:rFonts w:ascii="Calibri" w:eastAsia="Times New Roman" w:hAnsi="Calibri" w:cs="Calibri"/>
          <w:sz w:val="24"/>
          <w:szCs w:val="24"/>
          <w:lang w:eastAsia="en-GB"/>
        </w:rPr>
      </w:pPr>
      <w:r w:rsidRPr="009C5E81">
        <w:rPr>
          <w:rFonts w:ascii="Calibri" w:eastAsia="Times New Roman" w:hAnsi="Calibri" w:cs="Calibri"/>
          <w:sz w:val="24"/>
          <w:szCs w:val="24"/>
          <w:lang w:eastAsia="en-GB"/>
        </w:rPr>
        <w:t xml:space="preserve">Further research also suggests the </w:t>
      </w:r>
      <w:r w:rsidRPr="00685677">
        <w:rPr>
          <w:rFonts w:ascii="Calibri" w:eastAsia="Times New Roman" w:hAnsi="Calibri" w:cs="Calibri"/>
          <w:bCs/>
          <w:i/>
          <w:sz w:val="24"/>
          <w:szCs w:val="24"/>
          <w:lang w:eastAsia="en-GB"/>
        </w:rPr>
        <w:t>sodium carbonate</w:t>
      </w:r>
      <w:r w:rsidRPr="009C5E81">
        <w:rPr>
          <w:rFonts w:ascii="Calibri" w:eastAsia="Times New Roman" w:hAnsi="Calibri" w:cs="Calibri"/>
          <w:sz w:val="24"/>
          <w:szCs w:val="24"/>
          <w:lang w:eastAsia="en-GB"/>
        </w:rPr>
        <w:t>, used to tac</w:t>
      </w:r>
      <w:r w:rsidR="00284DC7" w:rsidRPr="009C5E81">
        <w:rPr>
          <w:rFonts w:ascii="Calibri" w:eastAsia="Times New Roman" w:hAnsi="Calibri" w:cs="Calibri"/>
          <w:sz w:val="24"/>
          <w:szCs w:val="24"/>
          <w:lang w:eastAsia="en-GB"/>
        </w:rPr>
        <w:t xml:space="preserve">kle malady such as swelling. </w:t>
      </w:r>
      <w:r w:rsidR="00563AE3">
        <w:rPr>
          <w:rFonts w:ascii="Calibri" w:eastAsia="Times New Roman" w:hAnsi="Calibri" w:cs="Calibri"/>
          <w:sz w:val="24"/>
          <w:szCs w:val="24"/>
          <w:lang w:eastAsia="en-GB"/>
        </w:rPr>
        <w:t>Due</w:t>
      </w:r>
      <w:r w:rsidRPr="009C5E81">
        <w:rPr>
          <w:rFonts w:ascii="Calibri" w:eastAsia="Times New Roman" w:hAnsi="Calibri" w:cs="Calibri"/>
          <w:sz w:val="24"/>
          <w:szCs w:val="24"/>
          <w:lang w:eastAsia="en-GB"/>
        </w:rPr>
        <w:t xml:space="preserve"> to the process of osmosis</w:t>
      </w:r>
      <w:bookmarkStart w:id="15" w:name="_ftnref26"/>
      <w:r w:rsidR="00563AE3">
        <w:rPr>
          <w:rFonts w:ascii="Calibri" w:eastAsia="Times New Roman" w:hAnsi="Calibri" w:cs="Calibri"/>
          <w:sz w:val="24"/>
          <w:szCs w:val="24"/>
          <w:lang w:eastAsia="en-GB"/>
        </w:rPr>
        <w:t>,</w:t>
      </w:r>
      <w:r w:rsidR="00DE6120" w:rsidRPr="009C5E81">
        <w:rPr>
          <w:rStyle w:val="FootnoteReference"/>
          <w:rFonts w:ascii="Calibri" w:eastAsia="Times New Roman" w:hAnsi="Calibri" w:cs="Calibri"/>
          <w:sz w:val="24"/>
          <w:szCs w:val="24"/>
          <w:lang w:eastAsia="en-GB"/>
        </w:rPr>
        <w:footnoteReference w:id="38"/>
      </w:r>
      <w:hyperlink w:anchor="_ftn26" w:history="1"/>
      <w:bookmarkEnd w:id="15"/>
      <w:r w:rsidR="00563AE3">
        <w:rPr>
          <w:rFonts w:ascii="Calibri" w:eastAsia="Times New Roman" w:hAnsi="Calibri" w:cs="Calibri"/>
          <w:sz w:val="24"/>
          <w:szCs w:val="24"/>
          <w:lang w:eastAsia="en-GB"/>
        </w:rPr>
        <w:t>it can</w:t>
      </w:r>
      <w:r w:rsidR="00563AE3" w:rsidRPr="009C5E81">
        <w:rPr>
          <w:rFonts w:ascii="Calibri" w:eastAsia="Times New Roman" w:hAnsi="Calibri" w:cs="Calibri"/>
          <w:sz w:val="24"/>
          <w:szCs w:val="24"/>
          <w:lang w:eastAsia="en-GB"/>
        </w:rPr>
        <w:t xml:space="preserve"> drain fluids through the skin.</w:t>
      </w:r>
      <w:r w:rsidR="00563AE3">
        <w:rPr>
          <w:rFonts w:ascii="Calibri" w:eastAsia="Times New Roman" w:hAnsi="Calibri" w:cs="Calibri"/>
          <w:sz w:val="24"/>
          <w:szCs w:val="24"/>
          <w:lang w:eastAsia="en-GB"/>
        </w:rPr>
        <w:t xml:space="preserve"> Hence, consequently</w:t>
      </w:r>
      <w:r w:rsidRPr="009C5E81">
        <w:rPr>
          <w:rFonts w:ascii="Calibri" w:eastAsia="Times New Roman" w:hAnsi="Calibri" w:cs="Calibri"/>
          <w:sz w:val="24"/>
          <w:szCs w:val="24"/>
          <w:lang w:eastAsia="en-GB"/>
        </w:rPr>
        <w:t xml:space="preserve"> bring</w:t>
      </w:r>
      <w:r w:rsidR="00563AE3">
        <w:rPr>
          <w:rFonts w:ascii="Calibri" w:eastAsia="Times New Roman" w:hAnsi="Calibri" w:cs="Calibri"/>
          <w:sz w:val="24"/>
          <w:szCs w:val="24"/>
          <w:lang w:eastAsia="en-GB"/>
        </w:rPr>
        <w:t>s</w:t>
      </w:r>
      <w:r w:rsidRPr="009C5E81">
        <w:rPr>
          <w:rFonts w:ascii="Calibri" w:eastAsia="Times New Roman" w:hAnsi="Calibri" w:cs="Calibri"/>
          <w:sz w:val="24"/>
          <w:szCs w:val="24"/>
          <w:lang w:eastAsia="en-GB"/>
        </w:rPr>
        <w:t xml:space="preserve"> relief.</w:t>
      </w:r>
      <w:r w:rsidR="000A68D0">
        <w:rPr>
          <w:rFonts w:ascii="Calibri" w:eastAsia="Times New Roman" w:hAnsi="Calibri" w:cs="Calibri"/>
          <w:sz w:val="24"/>
          <w:szCs w:val="24"/>
          <w:lang w:eastAsia="en-GB"/>
        </w:rPr>
        <w:br/>
      </w:r>
      <w:r w:rsidRPr="009C5E81">
        <w:rPr>
          <w:rFonts w:ascii="Calibri" w:eastAsia="Times New Roman" w:hAnsi="Calibri" w:cs="Calibri"/>
          <w:sz w:val="24"/>
          <w:szCs w:val="24"/>
          <w:lang w:eastAsia="en-GB"/>
        </w:rPr>
        <w:t xml:space="preserve">There were some studies conducted and based on them coined the conclusion that drinking soda can decrease the inflammation of autoimmune diseases like rheumatoid arthritis. It also decreases the </w:t>
      </w:r>
      <w:bookmarkStart w:id="16" w:name="_ftnref27"/>
      <w:r w:rsidR="00561171" w:rsidRPr="009C5E81">
        <w:rPr>
          <w:rFonts w:ascii="Calibri" w:eastAsia="Times New Roman" w:hAnsi="Calibri" w:cs="Calibri"/>
          <w:sz w:val="24"/>
          <w:szCs w:val="24"/>
          <w:lang w:eastAsia="en-GB"/>
        </w:rPr>
        <w:t xml:space="preserve">pH </w:t>
      </w:r>
      <w:bookmarkEnd w:id="16"/>
      <w:r w:rsidR="00600CE9" w:rsidRPr="009C5E81">
        <w:rPr>
          <w:rStyle w:val="FootnoteReference"/>
          <w:rFonts w:ascii="Calibri" w:eastAsia="Times New Roman" w:hAnsi="Calibri" w:cs="Calibri"/>
          <w:sz w:val="24"/>
          <w:szCs w:val="24"/>
          <w:lang w:eastAsia="en-GB"/>
        </w:rPr>
        <w:footnoteReference w:id="39"/>
      </w:r>
      <w:r w:rsidRPr="009C5E81">
        <w:rPr>
          <w:rFonts w:ascii="Calibri" w:eastAsia="Times New Roman" w:hAnsi="Calibri" w:cs="Calibri"/>
          <w:sz w:val="24"/>
          <w:szCs w:val="24"/>
          <w:lang w:eastAsia="en-GB"/>
        </w:rPr>
        <w:t xml:space="preserve"> which is very important during the inflammation as such is </w:t>
      </w:r>
      <w:bookmarkStart w:id="17" w:name="_ftnref28"/>
      <w:r w:rsidR="00DE6120" w:rsidRPr="009C5E81">
        <w:rPr>
          <w:rFonts w:ascii="Calibri" w:eastAsia="Times New Roman" w:hAnsi="Calibri" w:cs="Calibri"/>
          <w:sz w:val="24"/>
          <w:szCs w:val="24"/>
          <w:lang w:eastAsia="en-GB"/>
        </w:rPr>
        <w:t>acidic</w:t>
      </w:r>
      <w:bookmarkEnd w:id="17"/>
      <w:r w:rsidR="00551CB3" w:rsidRPr="009C5E81">
        <w:rPr>
          <w:rFonts w:ascii="Calibri" w:eastAsia="Times New Roman" w:hAnsi="Calibri" w:cs="Calibri"/>
          <w:sz w:val="24"/>
          <w:szCs w:val="24"/>
          <w:lang w:eastAsia="en-GB"/>
        </w:rPr>
        <w:t>.</w:t>
      </w:r>
      <w:r w:rsidR="00600CE9" w:rsidRPr="009C5E81">
        <w:rPr>
          <w:rStyle w:val="FootnoteReference"/>
          <w:rFonts w:ascii="Calibri" w:eastAsia="Times New Roman" w:hAnsi="Calibri" w:cs="Calibri"/>
          <w:sz w:val="24"/>
          <w:szCs w:val="24"/>
          <w:lang w:eastAsia="en-GB"/>
        </w:rPr>
        <w:footnoteReference w:id="40"/>
      </w:r>
      <w:r w:rsidRPr="009C5E81">
        <w:rPr>
          <w:rFonts w:ascii="Calibri" w:eastAsia="Times New Roman" w:hAnsi="Calibri" w:cs="Calibri"/>
          <w:sz w:val="24"/>
          <w:szCs w:val="24"/>
          <w:lang w:eastAsia="en-GB"/>
        </w:rPr>
        <w:br/>
        <w:t>Speaking about lowering pH and promotion on the alkaline environment,  nota bene</w:t>
      </w:r>
      <w:r w:rsidR="00D2444C">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 a part of</w:t>
      </w:r>
      <w:r w:rsidR="00477B29">
        <w:rPr>
          <w:rFonts w:ascii="Calibri" w:eastAsia="Times New Roman" w:hAnsi="Calibri" w:cs="Calibri"/>
          <w:sz w:val="24"/>
          <w:szCs w:val="24"/>
          <w:lang w:eastAsia="en-GB"/>
        </w:rPr>
        <w:t xml:space="preserve"> the controversial theory claiming</w:t>
      </w:r>
      <w:r w:rsidRPr="009C5E81">
        <w:rPr>
          <w:rFonts w:ascii="Calibri" w:eastAsia="Times New Roman" w:hAnsi="Calibri" w:cs="Calibri"/>
          <w:sz w:val="24"/>
          <w:szCs w:val="24"/>
          <w:lang w:eastAsia="en-GB"/>
        </w:rPr>
        <w:t xml:space="preserve"> that it could kill the illness by starving it is, however, worth to consider as another approach to the inflammation. </w:t>
      </w:r>
    </w:p>
    <w:p w:rsidR="00B0228C" w:rsidRDefault="00B0228C" w:rsidP="00685B92">
      <w:pPr>
        <w:rPr>
          <w:rFonts w:ascii="Calibri" w:eastAsia="Times New Roman" w:hAnsi="Calibri" w:cs="Calibri"/>
          <w:sz w:val="24"/>
          <w:szCs w:val="24"/>
          <w:lang w:eastAsia="en-GB"/>
        </w:rPr>
      </w:pPr>
    </w:p>
    <w:p w:rsidR="009161D4" w:rsidRDefault="00490B94" w:rsidP="00685B92">
      <w:pPr>
        <w:rPr>
          <w:rFonts w:ascii="Calibri" w:eastAsia="Times New Roman" w:hAnsi="Calibri" w:cs="Calibri"/>
          <w:sz w:val="24"/>
          <w:szCs w:val="24"/>
          <w:lang w:eastAsia="en-GB"/>
        </w:rPr>
      </w:pPr>
      <w:r w:rsidRPr="009C5E81">
        <w:rPr>
          <w:rFonts w:ascii="Calibri" w:eastAsia="Times New Roman" w:hAnsi="Calibri" w:cs="Calibri"/>
          <w:sz w:val="24"/>
          <w:szCs w:val="24"/>
          <w:lang w:eastAsia="en-GB"/>
        </w:rPr>
        <w:t>The good, healthy, low-fat, high fibre diet has been suggested to protect against cancer, the report from 2011 in the Br</w:t>
      </w:r>
      <w:r w:rsidR="001F43EC">
        <w:rPr>
          <w:rFonts w:ascii="Calibri" w:eastAsia="Times New Roman" w:hAnsi="Calibri" w:cs="Calibri"/>
          <w:sz w:val="24"/>
          <w:szCs w:val="24"/>
          <w:lang w:eastAsia="en-GB"/>
        </w:rPr>
        <w:t>itish Journal o</w:t>
      </w:r>
      <w:r w:rsidR="00741A3B">
        <w:rPr>
          <w:rFonts w:ascii="Calibri" w:eastAsia="Times New Roman" w:hAnsi="Calibri" w:cs="Calibri"/>
          <w:sz w:val="24"/>
          <w:szCs w:val="24"/>
          <w:lang w:eastAsia="en-GB"/>
        </w:rPr>
        <w:t>f Cancer claims,</w:t>
      </w:r>
      <w:r w:rsidR="001F43EC">
        <w:rPr>
          <w:rFonts w:ascii="Calibri" w:eastAsia="Times New Roman" w:hAnsi="Calibri" w:cs="Calibri"/>
          <w:sz w:val="24"/>
          <w:szCs w:val="24"/>
          <w:lang w:eastAsia="en-GB"/>
        </w:rPr>
        <w:t xml:space="preserve"> an important factor</w:t>
      </w:r>
      <w:r w:rsidR="00741A3B">
        <w:rPr>
          <w:rFonts w:ascii="Calibri" w:eastAsia="Times New Roman" w:hAnsi="Calibri" w:cs="Calibri"/>
          <w:sz w:val="24"/>
          <w:szCs w:val="24"/>
          <w:lang w:eastAsia="en-GB"/>
        </w:rPr>
        <w:t xml:space="preserve"> to mention</w:t>
      </w:r>
      <w:r w:rsidR="001F43EC">
        <w:rPr>
          <w:rFonts w:ascii="Calibri" w:eastAsia="Times New Roman" w:hAnsi="Calibri" w:cs="Calibri"/>
          <w:sz w:val="24"/>
          <w:szCs w:val="24"/>
          <w:lang w:eastAsia="en-GB"/>
        </w:rPr>
        <w:t xml:space="preserve"> as many types of cancer are a result of the inflammation.</w:t>
      </w:r>
      <w:r w:rsidR="001F43EC">
        <w:rPr>
          <w:rStyle w:val="FootnoteReference"/>
          <w:rFonts w:ascii="Calibri" w:eastAsia="Times New Roman" w:hAnsi="Calibri" w:cs="Calibri"/>
          <w:sz w:val="24"/>
          <w:szCs w:val="24"/>
          <w:lang w:eastAsia="en-GB"/>
        </w:rPr>
        <w:footnoteReference w:id="41"/>
      </w:r>
      <w:r w:rsidRPr="009C5E81">
        <w:rPr>
          <w:rFonts w:ascii="Calibri" w:eastAsia="Times New Roman" w:hAnsi="Calibri" w:cs="Calibri"/>
          <w:sz w:val="24"/>
          <w:szCs w:val="24"/>
          <w:lang w:eastAsia="en-GB"/>
        </w:rPr>
        <w:t xml:space="preserve"> Dr Douglas N. Graham, the author of “</w:t>
      </w:r>
      <w:r w:rsidRPr="00AE2235">
        <w:rPr>
          <w:rFonts w:ascii="Calibri" w:eastAsia="Times New Roman" w:hAnsi="Calibri" w:cs="Calibri"/>
          <w:i/>
          <w:sz w:val="24"/>
          <w:szCs w:val="24"/>
          <w:lang w:eastAsia="en-GB"/>
        </w:rPr>
        <w:t xml:space="preserve">80/10/10 </w:t>
      </w:r>
      <w:r w:rsidR="00685B92" w:rsidRPr="00AE2235">
        <w:rPr>
          <w:rFonts w:ascii="Calibri" w:eastAsia="Times New Roman" w:hAnsi="Calibri" w:cs="Calibri"/>
          <w:i/>
          <w:sz w:val="24"/>
          <w:szCs w:val="24"/>
          <w:lang w:eastAsia="en-GB"/>
        </w:rPr>
        <w:t>d</w:t>
      </w:r>
      <w:r w:rsidRPr="00AE2235">
        <w:rPr>
          <w:rFonts w:ascii="Calibri" w:eastAsia="Times New Roman" w:hAnsi="Calibri" w:cs="Calibri"/>
          <w:i/>
          <w:sz w:val="24"/>
          <w:szCs w:val="24"/>
          <w:lang w:eastAsia="en-GB"/>
        </w:rPr>
        <w:t>iet: (...)</w:t>
      </w:r>
      <w:r w:rsidRPr="009C5E81">
        <w:rPr>
          <w:rFonts w:ascii="Calibri" w:eastAsia="Times New Roman" w:hAnsi="Calibri" w:cs="Calibri"/>
          <w:sz w:val="24"/>
          <w:szCs w:val="24"/>
          <w:lang w:eastAsia="en-GB"/>
        </w:rPr>
        <w:t>”</w:t>
      </w:r>
      <w:r w:rsidR="00600CE9" w:rsidRPr="009C5E81">
        <w:rPr>
          <w:rStyle w:val="FootnoteReference"/>
          <w:rFonts w:ascii="Calibri" w:eastAsia="Times New Roman" w:hAnsi="Calibri" w:cs="Calibri"/>
          <w:sz w:val="24"/>
          <w:szCs w:val="24"/>
          <w:lang w:eastAsia="en-GB"/>
        </w:rPr>
        <w:footnoteReference w:id="42"/>
      </w:r>
      <w:r w:rsidRPr="009C5E81">
        <w:rPr>
          <w:rFonts w:ascii="Calibri" w:eastAsia="Times New Roman" w:hAnsi="Calibri" w:cs="Calibri"/>
          <w:sz w:val="24"/>
          <w:szCs w:val="24"/>
          <w:lang w:eastAsia="en-GB"/>
        </w:rPr>
        <w:t>, has extensively elaborated this topic. </w:t>
      </w:r>
    </w:p>
    <w:p w:rsidR="00BF4834" w:rsidRDefault="00490B94" w:rsidP="00685B92">
      <w:pPr>
        <w:rPr>
          <w:rFonts w:ascii="Calibri" w:eastAsia="Times New Roman" w:hAnsi="Calibri" w:cs="Calibri"/>
          <w:sz w:val="24"/>
          <w:szCs w:val="24"/>
          <w:lang w:eastAsia="en-GB"/>
        </w:rPr>
      </w:pPr>
      <w:r w:rsidRPr="009C5E81">
        <w:rPr>
          <w:rFonts w:ascii="Calibri" w:eastAsia="Times New Roman" w:hAnsi="Calibri" w:cs="Calibri"/>
          <w:sz w:val="24"/>
          <w:szCs w:val="24"/>
          <w:lang w:eastAsia="en-GB"/>
        </w:rPr>
        <w:lastRenderedPageBreak/>
        <w:t xml:space="preserve">Lower pH can also be achieved with </w:t>
      </w:r>
      <w:r w:rsidR="00D766DF" w:rsidRPr="009C5E81">
        <w:rPr>
          <w:rFonts w:ascii="Calibri" w:eastAsia="Times New Roman" w:hAnsi="Calibri" w:cs="Calibri"/>
          <w:sz w:val="24"/>
          <w:szCs w:val="24"/>
          <w:lang w:eastAsia="en-GB"/>
        </w:rPr>
        <w:t xml:space="preserve">a </w:t>
      </w:r>
      <w:r w:rsidRPr="009C5E81">
        <w:rPr>
          <w:rFonts w:ascii="Calibri" w:eastAsia="Times New Roman" w:hAnsi="Calibri" w:cs="Calibri"/>
          <w:sz w:val="24"/>
          <w:szCs w:val="24"/>
          <w:lang w:eastAsia="en-GB"/>
        </w:rPr>
        <w:t xml:space="preserve">good dosage of vitamin C, required to produce collagen, the main protein of various connective tissues. The rich amount of it can be found in lemon, which itself is very effective to support organism when fighting </w:t>
      </w:r>
      <w:r w:rsidR="000F2FFC">
        <w:rPr>
          <w:rFonts w:ascii="Calibri" w:eastAsia="Times New Roman" w:hAnsi="Calibri" w:cs="Calibri"/>
          <w:sz w:val="24"/>
          <w:szCs w:val="24"/>
          <w:lang w:eastAsia="en-GB"/>
        </w:rPr>
        <w:t xml:space="preserve">a </w:t>
      </w:r>
      <w:r w:rsidRPr="009C5E81">
        <w:rPr>
          <w:rFonts w:ascii="Calibri" w:eastAsia="Times New Roman" w:hAnsi="Calibri" w:cs="Calibri"/>
          <w:sz w:val="24"/>
          <w:szCs w:val="24"/>
          <w:lang w:eastAsia="en-GB"/>
        </w:rPr>
        <w:t xml:space="preserve">disease such as </w:t>
      </w:r>
      <w:bookmarkStart w:id="18" w:name="_ftnref30"/>
      <w:r w:rsidR="00600CE9" w:rsidRPr="009C5E81">
        <w:rPr>
          <w:rFonts w:ascii="Calibri" w:eastAsia="Times New Roman" w:hAnsi="Calibri" w:cs="Calibri"/>
          <w:sz w:val="24"/>
          <w:szCs w:val="24"/>
          <w:lang w:eastAsia="en-GB"/>
        </w:rPr>
        <w:t>arthritis</w:t>
      </w:r>
      <w:bookmarkEnd w:id="18"/>
      <w:r w:rsidR="00600CE9" w:rsidRPr="009C5E81">
        <w:rPr>
          <w:rStyle w:val="FootnoteReference"/>
          <w:rFonts w:ascii="Calibri" w:eastAsia="Times New Roman" w:hAnsi="Calibri" w:cs="Calibri"/>
          <w:sz w:val="24"/>
          <w:szCs w:val="24"/>
          <w:lang w:eastAsia="en-GB"/>
        </w:rPr>
        <w:footnoteReference w:id="43"/>
      </w:r>
      <w:r w:rsidRPr="009C5E81">
        <w:rPr>
          <w:rFonts w:ascii="Calibri" w:eastAsia="Times New Roman" w:hAnsi="Calibri" w:cs="Calibri"/>
          <w:sz w:val="24"/>
          <w:szCs w:val="24"/>
          <w:lang w:eastAsia="en-GB"/>
        </w:rPr>
        <w:t xml:space="preserve"> and helps to reduce swellings. It promotes hydration,</w:t>
      </w:r>
      <w:r w:rsidR="00954D71">
        <w:rPr>
          <w:rFonts w:ascii="Calibri" w:eastAsia="Times New Roman" w:hAnsi="Calibri" w:cs="Calibri"/>
          <w:sz w:val="24"/>
          <w:szCs w:val="24"/>
          <w:lang w:eastAsia="en-GB"/>
        </w:rPr>
        <w:t xml:space="preserve"> nota bene</w:t>
      </w:r>
      <w:r w:rsidR="007A2753">
        <w:rPr>
          <w:rFonts w:ascii="Calibri" w:eastAsia="Times New Roman" w:hAnsi="Calibri" w:cs="Calibri"/>
          <w:sz w:val="24"/>
          <w:szCs w:val="24"/>
          <w:lang w:eastAsia="en-GB"/>
        </w:rPr>
        <w:t>,</w:t>
      </w:r>
      <w:r w:rsidR="00924B0D">
        <w:rPr>
          <w:rFonts w:ascii="Calibri" w:eastAsia="Times New Roman" w:hAnsi="Calibri" w:cs="Calibri"/>
          <w:sz w:val="24"/>
          <w:szCs w:val="24"/>
          <w:lang w:eastAsia="en-GB"/>
        </w:rPr>
        <w:t xml:space="preserve"> </w:t>
      </w:r>
      <w:r w:rsidR="007A2753">
        <w:rPr>
          <w:rFonts w:ascii="Calibri" w:eastAsia="Times New Roman" w:hAnsi="Calibri" w:cs="Calibri"/>
          <w:sz w:val="24"/>
          <w:szCs w:val="24"/>
          <w:lang w:eastAsia="en-GB"/>
        </w:rPr>
        <w:t>itself</w:t>
      </w:r>
      <w:r w:rsidR="00954D71">
        <w:rPr>
          <w:rFonts w:ascii="Calibri" w:eastAsia="Times New Roman" w:hAnsi="Calibri" w:cs="Calibri"/>
          <w:sz w:val="24"/>
          <w:szCs w:val="24"/>
          <w:lang w:eastAsia="en-GB"/>
        </w:rPr>
        <w:t xml:space="preserve"> important for proper nutrition,</w:t>
      </w:r>
      <w:r w:rsidR="00954D71">
        <w:rPr>
          <w:rStyle w:val="FootnoteReference"/>
          <w:rFonts w:ascii="Calibri" w:eastAsia="Times New Roman" w:hAnsi="Calibri" w:cs="Calibri"/>
          <w:sz w:val="24"/>
          <w:szCs w:val="24"/>
          <w:lang w:eastAsia="en-GB"/>
        </w:rPr>
        <w:footnoteReference w:id="44"/>
      </w:r>
      <w:r w:rsidRPr="009C5E81">
        <w:rPr>
          <w:rFonts w:ascii="Calibri" w:eastAsia="Times New Roman" w:hAnsi="Calibri" w:cs="Calibri"/>
          <w:sz w:val="24"/>
          <w:szCs w:val="24"/>
          <w:lang w:eastAsia="en-GB"/>
        </w:rPr>
        <w:t xml:space="preserve"> therefore</w:t>
      </w:r>
      <w:r w:rsidR="007A2753">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 xml:space="preserve"> supports and increases the function of the kidneys and help</w:t>
      </w:r>
      <w:r w:rsidR="007A2753">
        <w:rPr>
          <w:rFonts w:ascii="Calibri" w:eastAsia="Times New Roman" w:hAnsi="Calibri" w:cs="Calibri"/>
          <w:sz w:val="24"/>
          <w:szCs w:val="24"/>
          <w:lang w:eastAsia="en-GB"/>
        </w:rPr>
        <w:t>s</w:t>
      </w:r>
      <w:r w:rsidR="00924B0D">
        <w:rPr>
          <w:rFonts w:ascii="Calibri" w:eastAsia="Times New Roman" w:hAnsi="Calibri" w:cs="Calibri"/>
          <w:sz w:val="24"/>
          <w:szCs w:val="24"/>
          <w:lang w:eastAsia="en-GB"/>
        </w:rPr>
        <w:t xml:space="preserve"> </w:t>
      </w:r>
      <w:r w:rsidR="007A2753">
        <w:rPr>
          <w:rFonts w:ascii="Calibri" w:eastAsia="Times New Roman" w:hAnsi="Calibri" w:cs="Calibri"/>
          <w:sz w:val="24"/>
          <w:szCs w:val="24"/>
          <w:lang w:eastAsia="en-GB"/>
        </w:rPr>
        <w:t>to prevent</w:t>
      </w:r>
      <w:r w:rsidRPr="009C5E81">
        <w:rPr>
          <w:rFonts w:ascii="Calibri" w:eastAsia="Times New Roman" w:hAnsi="Calibri" w:cs="Calibri"/>
          <w:sz w:val="24"/>
          <w:szCs w:val="24"/>
          <w:lang w:eastAsia="en-GB"/>
        </w:rPr>
        <w:t xml:space="preserve"> kidney stones, thanks to </w:t>
      </w:r>
      <w:r w:rsidRPr="009C5E81">
        <w:rPr>
          <w:rFonts w:ascii="Calibri" w:eastAsia="Times New Roman" w:hAnsi="Calibri" w:cs="Calibri"/>
          <w:color w:val="000000"/>
          <w:sz w:val="24"/>
          <w:szCs w:val="24"/>
          <w:lang w:eastAsia="en-GB"/>
        </w:rPr>
        <w:t xml:space="preserve">citric acid, which makes the urine less acidic and thus is able to break up small obstacles. </w:t>
      </w:r>
      <w:r w:rsidR="00141850">
        <w:rPr>
          <w:rFonts w:ascii="Calibri" w:eastAsia="Times New Roman" w:hAnsi="Calibri" w:cs="Calibri"/>
          <w:sz w:val="24"/>
          <w:szCs w:val="24"/>
          <w:lang w:eastAsia="en-GB"/>
        </w:rPr>
        <w:t>Additionally</w:t>
      </w:r>
      <w:r w:rsidRPr="009C5E81">
        <w:rPr>
          <w:rFonts w:ascii="Calibri" w:eastAsia="Times New Roman" w:hAnsi="Calibri" w:cs="Calibri"/>
          <w:sz w:val="24"/>
          <w:szCs w:val="24"/>
          <w:lang w:eastAsia="en-GB"/>
        </w:rPr>
        <w:t>, it supports thyroid and adrenal glands. The latter ones are responsible for producing</w:t>
      </w:r>
      <w:r w:rsidR="001B46A6">
        <w:rPr>
          <w:rFonts w:ascii="Calibri" w:eastAsia="Times New Roman" w:hAnsi="Calibri" w:cs="Calibri"/>
          <w:sz w:val="24"/>
          <w:szCs w:val="24"/>
          <w:lang w:eastAsia="en-GB"/>
        </w:rPr>
        <w:t xml:space="preserve"> the stress hormone, cortisol. </w:t>
      </w:r>
      <w:r w:rsidRPr="009C5E81">
        <w:rPr>
          <w:rFonts w:ascii="Calibri" w:eastAsia="Times New Roman" w:hAnsi="Calibri" w:cs="Calibri"/>
          <w:sz w:val="24"/>
          <w:szCs w:val="24"/>
          <w:lang w:eastAsia="en-GB"/>
        </w:rPr>
        <w:t xml:space="preserve">Prolonged stress, such as disease and chronic pain, </w:t>
      </w:r>
      <w:r w:rsidR="007A2753">
        <w:rPr>
          <w:rFonts w:ascii="Calibri" w:eastAsia="Times New Roman" w:hAnsi="Calibri" w:cs="Calibri"/>
          <w:sz w:val="24"/>
          <w:szCs w:val="24"/>
          <w:lang w:eastAsia="en-GB"/>
        </w:rPr>
        <w:t xml:space="preserve">raises </w:t>
      </w:r>
      <w:r w:rsidR="00D87EF1">
        <w:rPr>
          <w:rFonts w:ascii="Calibri" w:eastAsia="Times New Roman" w:hAnsi="Calibri" w:cs="Calibri"/>
          <w:sz w:val="24"/>
          <w:szCs w:val="24"/>
          <w:lang w:eastAsia="en-GB"/>
        </w:rPr>
        <w:t>its level</w:t>
      </w:r>
      <w:r w:rsidRPr="009C5E81">
        <w:rPr>
          <w:rFonts w:ascii="Calibri" w:eastAsia="Times New Roman" w:hAnsi="Calibri" w:cs="Calibri"/>
          <w:sz w:val="24"/>
          <w:szCs w:val="24"/>
          <w:lang w:eastAsia="en-GB"/>
        </w:rPr>
        <w:t xml:space="preserve">.  As the body heals, inflammation becomes a response to stress, and if stress becomes chronic, then it can gradually lead to the breakdown of tissue and consequently impair the immune system. </w:t>
      </w:r>
      <w:r w:rsidR="00600CE9" w:rsidRPr="009C5E81">
        <w:rPr>
          <w:rStyle w:val="FootnoteReference"/>
          <w:rFonts w:ascii="Calibri" w:eastAsia="Times New Roman" w:hAnsi="Calibri" w:cs="Calibri"/>
          <w:sz w:val="24"/>
          <w:szCs w:val="24"/>
          <w:lang w:eastAsia="en-GB"/>
        </w:rPr>
        <w:footnoteReference w:id="45"/>
      </w:r>
      <w:r w:rsidRPr="009C5E81">
        <w:rPr>
          <w:rFonts w:ascii="Calibri" w:eastAsia="Times New Roman" w:hAnsi="Calibri" w:cs="Calibri"/>
          <w:sz w:val="24"/>
          <w:szCs w:val="24"/>
          <w:lang w:eastAsia="en-GB"/>
        </w:rPr>
        <w:br/>
      </w:r>
      <w:r w:rsidR="006507B5">
        <w:rPr>
          <w:rFonts w:ascii="Calibri" w:eastAsia="Times New Roman" w:hAnsi="Calibri" w:cs="Calibri"/>
          <w:sz w:val="24"/>
          <w:szCs w:val="24"/>
          <w:lang w:eastAsia="en-GB"/>
        </w:rPr>
        <w:t>Along with raising</w:t>
      </w:r>
      <w:r w:rsidR="00924B0D">
        <w:rPr>
          <w:rFonts w:ascii="Calibri" w:eastAsia="Times New Roman" w:hAnsi="Calibri" w:cs="Calibri"/>
          <w:sz w:val="24"/>
          <w:szCs w:val="24"/>
          <w:lang w:eastAsia="en-GB"/>
        </w:rPr>
        <w:t xml:space="preserve"> </w:t>
      </w:r>
      <w:r w:rsidR="006507B5">
        <w:rPr>
          <w:rFonts w:ascii="Calibri" w:eastAsia="Times New Roman" w:hAnsi="Calibri" w:cs="Calibri"/>
          <w:sz w:val="24"/>
          <w:szCs w:val="24"/>
          <w:lang w:eastAsia="en-GB"/>
        </w:rPr>
        <w:t xml:space="preserve">the </w:t>
      </w:r>
      <w:r w:rsidR="000C4B8A">
        <w:rPr>
          <w:rFonts w:ascii="Calibri" w:eastAsia="Times New Roman" w:hAnsi="Calibri" w:cs="Calibri"/>
          <w:sz w:val="24"/>
          <w:szCs w:val="24"/>
          <w:lang w:eastAsia="en-GB"/>
        </w:rPr>
        <w:t>temperature, bl</w:t>
      </w:r>
      <w:r w:rsidR="000C4B8A" w:rsidRPr="009C5E81">
        <w:rPr>
          <w:rFonts w:ascii="Calibri" w:eastAsia="Times New Roman" w:hAnsi="Calibri" w:cs="Calibri"/>
          <w:sz w:val="24"/>
          <w:szCs w:val="24"/>
          <w:lang w:eastAsia="en-GB"/>
        </w:rPr>
        <w:t xml:space="preserve">ood vessels are wider and thus the blood pressure is increased. </w:t>
      </w:r>
      <w:r w:rsidRPr="009C5E81">
        <w:rPr>
          <w:rFonts w:ascii="Calibri" w:eastAsia="Times New Roman" w:hAnsi="Calibri" w:cs="Calibri"/>
          <w:sz w:val="24"/>
          <w:szCs w:val="24"/>
          <w:lang w:eastAsia="en-GB"/>
        </w:rPr>
        <w:t xml:space="preserve">Therefore, it is </w:t>
      </w:r>
      <w:r w:rsidR="00653F77" w:rsidRPr="009C5E81">
        <w:rPr>
          <w:rFonts w:ascii="Calibri" w:eastAsia="Times New Roman" w:hAnsi="Calibri" w:cs="Calibri"/>
          <w:sz w:val="24"/>
          <w:szCs w:val="24"/>
          <w:lang w:eastAsia="en-GB"/>
        </w:rPr>
        <w:t xml:space="preserve">beneficial </w:t>
      </w:r>
      <w:r w:rsidRPr="009C5E81">
        <w:rPr>
          <w:rFonts w:ascii="Calibri" w:eastAsia="Times New Roman" w:hAnsi="Calibri" w:cs="Calibri"/>
          <w:sz w:val="24"/>
          <w:szCs w:val="24"/>
          <w:lang w:eastAsia="en-GB"/>
        </w:rPr>
        <w:t xml:space="preserve">to drink warm but not over 30°C as than starts to </w:t>
      </w:r>
      <w:bookmarkStart w:id="19" w:name="_ftnref32"/>
      <w:r w:rsidR="00B0228C">
        <w:rPr>
          <w:rFonts w:ascii="Calibri" w:eastAsia="Times New Roman" w:hAnsi="Calibri" w:cs="Calibri"/>
          <w:sz w:val="24"/>
          <w:szCs w:val="24"/>
          <w:lang w:eastAsia="en-GB"/>
        </w:rPr>
        <w:t>d</w:t>
      </w:r>
      <w:r w:rsidR="00833B5F" w:rsidRPr="009C5E81">
        <w:rPr>
          <w:rFonts w:ascii="Calibri" w:eastAsia="Times New Roman" w:hAnsi="Calibri" w:cs="Calibri"/>
          <w:sz w:val="24"/>
          <w:szCs w:val="24"/>
          <w:lang w:eastAsia="en-GB"/>
        </w:rPr>
        <w:t>enature</w:t>
      </w:r>
      <w:bookmarkEnd w:id="19"/>
      <w:r w:rsidR="00600CE9" w:rsidRPr="009C5E81">
        <w:rPr>
          <w:rStyle w:val="FootnoteReference"/>
          <w:rFonts w:ascii="Calibri" w:eastAsia="Times New Roman" w:hAnsi="Calibri" w:cs="Calibri"/>
          <w:sz w:val="24"/>
          <w:szCs w:val="24"/>
          <w:lang w:eastAsia="en-GB"/>
        </w:rPr>
        <w:footnoteReference w:id="46"/>
      </w:r>
      <w:r w:rsidR="00D1486D">
        <w:rPr>
          <w:rFonts w:ascii="Calibri" w:eastAsia="Times New Roman" w:hAnsi="Calibri" w:cs="Calibri"/>
          <w:sz w:val="24"/>
          <w:szCs w:val="24"/>
          <w:lang w:eastAsia="en-GB"/>
        </w:rPr>
        <w:t xml:space="preserve">, </w:t>
      </w:r>
      <w:r w:rsidR="00653F77" w:rsidRPr="009C5E81">
        <w:rPr>
          <w:rFonts w:ascii="Calibri" w:eastAsia="Times New Roman" w:hAnsi="Calibri" w:cs="Calibri"/>
          <w:sz w:val="24"/>
          <w:szCs w:val="24"/>
          <w:lang w:eastAsia="en-GB"/>
        </w:rPr>
        <w:t xml:space="preserve">water with lemon. </w:t>
      </w:r>
      <w:r w:rsidR="0035129E">
        <w:rPr>
          <w:rFonts w:ascii="Calibri" w:eastAsia="Times New Roman" w:hAnsi="Calibri" w:cs="Calibri"/>
          <w:sz w:val="24"/>
          <w:szCs w:val="24"/>
          <w:lang w:eastAsia="en-GB"/>
        </w:rPr>
        <w:t>Ergo</w:t>
      </w:r>
      <w:r w:rsidR="00B0228C">
        <w:rPr>
          <w:rFonts w:ascii="Calibri" w:eastAsia="Times New Roman" w:hAnsi="Calibri" w:cs="Calibri"/>
          <w:sz w:val="24"/>
          <w:szCs w:val="24"/>
          <w:lang w:eastAsia="en-GB"/>
        </w:rPr>
        <w:t>,</w:t>
      </w:r>
      <w:r w:rsidR="00924B0D">
        <w:rPr>
          <w:rFonts w:ascii="Calibri" w:eastAsia="Times New Roman" w:hAnsi="Calibri" w:cs="Calibri"/>
          <w:sz w:val="24"/>
          <w:szCs w:val="24"/>
          <w:lang w:eastAsia="en-GB"/>
        </w:rPr>
        <w:t xml:space="preserve"> </w:t>
      </w:r>
      <w:r w:rsidR="00B4156F">
        <w:rPr>
          <w:rFonts w:ascii="Calibri" w:eastAsia="Times New Roman" w:hAnsi="Calibri" w:cs="Calibri"/>
          <w:sz w:val="24"/>
          <w:szCs w:val="24"/>
          <w:lang w:eastAsia="en-GB"/>
        </w:rPr>
        <w:t>this modality</w:t>
      </w:r>
      <w:r w:rsidR="00606E16">
        <w:rPr>
          <w:rFonts w:ascii="Calibri" w:eastAsia="Times New Roman" w:hAnsi="Calibri" w:cs="Calibri"/>
          <w:sz w:val="24"/>
          <w:szCs w:val="24"/>
          <w:lang w:eastAsia="en-GB"/>
        </w:rPr>
        <w:t xml:space="preserve"> </w:t>
      </w:r>
      <w:r w:rsidRPr="009C5E81">
        <w:rPr>
          <w:rFonts w:ascii="Calibri" w:eastAsia="Times New Roman" w:hAnsi="Calibri" w:cs="Calibri"/>
          <w:sz w:val="24"/>
          <w:szCs w:val="24"/>
          <w:lang w:eastAsia="en-GB"/>
        </w:rPr>
        <w:t>could</w:t>
      </w:r>
      <w:r w:rsidR="006507B5">
        <w:rPr>
          <w:rFonts w:ascii="Calibri" w:eastAsia="Times New Roman" w:hAnsi="Calibri" w:cs="Calibri"/>
          <w:sz w:val="24"/>
          <w:szCs w:val="24"/>
          <w:lang w:eastAsia="en-GB"/>
        </w:rPr>
        <w:t xml:space="preserve"> also </w:t>
      </w:r>
      <w:r w:rsidRPr="009C5E81">
        <w:rPr>
          <w:rFonts w:ascii="Calibri" w:eastAsia="Times New Roman" w:hAnsi="Calibri" w:cs="Calibri"/>
          <w:sz w:val="24"/>
          <w:szCs w:val="24"/>
          <w:lang w:eastAsia="en-GB"/>
        </w:rPr>
        <w:t>be a great alternative.</w:t>
      </w:r>
      <w:r w:rsidRPr="009C5E81">
        <w:rPr>
          <w:rFonts w:ascii="Calibri" w:eastAsia="Times New Roman" w:hAnsi="Calibri" w:cs="Calibri"/>
          <w:sz w:val="24"/>
          <w:szCs w:val="24"/>
          <w:lang w:eastAsia="en-GB"/>
        </w:rPr>
        <w:br/>
      </w:r>
      <w:r w:rsidR="00920B71" w:rsidRPr="009C5E81">
        <w:rPr>
          <w:rFonts w:ascii="Calibri" w:eastAsia="Times New Roman" w:hAnsi="Calibri" w:cs="Calibri"/>
          <w:sz w:val="24"/>
          <w:szCs w:val="24"/>
          <w:lang w:eastAsia="en-GB"/>
        </w:rPr>
        <w:br/>
      </w:r>
      <w:r w:rsidRPr="009C5E81">
        <w:rPr>
          <w:rFonts w:ascii="Calibri" w:eastAsia="Times New Roman" w:hAnsi="Calibri" w:cs="Calibri"/>
          <w:sz w:val="24"/>
          <w:szCs w:val="24"/>
          <w:lang w:eastAsia="en-GB"/>
        </w:rPr>
        <w:t xml:space="preserve">As well as many other substances, </w:t>
      </w:r>
      <w:r w:rsidR="00EC578F">
        <w:rPr>
          <w:rFonts w:ascii="Calibri" w:eastAsia="Times New Roman" w:hAnsi="Calibri" w:cs="Calibri"/>
          <w:sz w:val="24"/>
          <w:szCs w:val="24"/>
          <w:lang w:eastAsia="en-GB"/>
        </w:rPr>
        <w:t>such as</w:t>
      </w:r>
      <w:r w:rsidRPr="009C5E81">
        <w:rPr>
          <w:rFonts w:ascii="Calibri" w:eastAsia="Times New Roman" w:hAnsi="Calibri" w:cs="Calibri"/>
          <w:sz w:val="24"/>
          <w:szCs w:val="24"/>
          <w:lang w:eastAsia="en-GB"/>
        </w:rPr>
        <w:t xml:space="preserve"> a supplement of the diet </w:t>
      </w:r>
      <w:r w:rsidRPr="00685677">
        <w:rPr>
          <w:rFonts w:ascii="Calibri" w:eastAsia="Times New Roman" w:hAnsi="Calibri" w:cs="Calibri"/>
          <w:i/>
          <w:sz w:val="24"/>
          <w:szCs w:val="24"/>
          <w:lang w:eastAsia="en-GB"/>
        </w:rPr>
        <w:t xml:space="preserve">GABA </w:t>
      </w:r>
      <w:r w:rsidRPr="009C5E81">
        <w:rPr>
          <w:rFonts w:ascii="Calibri" w:eastAsia="Times New Roman" w:hAnsi="Calibri" w:cs="Calibri"/>
          <w:sz w:val="24"/>
          <w:szCs w:val="24"/>
          <w:lang w:eastAsia="en-GB"/>
        </w:rPr>
        <w:t>help</w:t>
      </w:r>
      <w:r w:rsidR="00EC578F">
        <w:rPr>
          <w:rFonts w:ascii="Calibri" w:eastAsia="Times New Roman" w:hAnsi="Calibri" w:cs="Calibri"/>
          <w:sz w:val="24"/>
          <w:szCs w:val="24"/>
          <w:lang w:eastAsia="en-GB"/>
        </w:rPr>
        <w:t>ing</w:t>
      </w:r>
      <w:r w:rsidRPr="009C5E81">
        <w:rPr>
          <w:rFonts w:ascii="Calibri" w:eastAsia="Times New Roman" w:hAnsi="Calibri" w:cs="Calibri"/>
          <w:sz w:val="24"/>
          <w:szCs w:val="24"/>
          <w:lang w:eastAsia="en-GB"/>
        </w:rPr>
        <w:t xml:space="preserve"> to relax and regenerates the nervous system as well as improves </w:t>
      </w:r>
      <w:r w:rsidR="000F2FFC">
        <w:rPr>
          <w:rFonts w:ascii="Calibri" w:eastAsia="Times New Roman" w:hAnsi="Calibri" w:cs="Calibri"/>
          <w:sz w:val="24"/>
          <w:szCs w:val="24"/>
          <w:lang w:eastAsia="en-GB"/>
        </w:rPr>
        <w:t xml:space="preserve">the </w:t>
      </w:r>
      <w:r w:rsidRPr="009C5E81">
        <w:rPr>
          <w:rFonts w:ascii="Calibri" w:eastAsia="Times New Roman" w:hAnsi="Calibri" w:cs="Calibri"/>
          <w:sz w:val="24"/>
          <w:szCs w:val="24"/>
          <w:lang w:eastAsia="en-GB"/>
        </w:rPr>
        <w:t xml:space="preserve">quality of sleep, </w:t>
      </w:r>
      <w:r w:rsidRPr="00685677">
        <w:rPr>
          <w:rFonts w:ascii="Calibri" w:eastAsia="Times New Roman" w:hAnsi="Calibri" w:cs="Calibri"/>
          <w:i/>
          <w:sz w:val="24"/>
          <w:szCs w:val="24"/>
          <w:lang w:eastAsia="en-GB"/>
        </w:rPr>
        <w:t>CoQ10</w:t>
      </w:r>
      <w:r w:rsidRPr="009C5E81">
        <w:rPr>
          <w:rFonts w:ascii="Calibri" w:eastAsia="Times New Roman" w:hAnsi="Calibri" w:cs="Calibri"/>
          <w:sz w:val="24"/>
          <w:szCs w:val="24"/>
          <w:lang w:eastAsia="en-GB"/>
        </w:rPr>
        <w:t xml:space="preserve"> known in cosmetics and skin ointments with its cell regeneration abilities and pain relief for patients suffering from </w:t>
      </w:r>
      <w:r w:rsidR="00D668B1">
        <w:rPr>
          <w:rFonts w:ascii="Calibri" w:eastAsia="Times New Roman" w:hAnsi="Calibri" w:cs="Calibri"/>
          <w:sz w:val="24"/>
          <w:szCs w:val="24"/>
          <w:lang w:eastAsia="en-GB"/>
        </w:rPr>
        <w:t>f</w:t>
      </w:r>
      <w:r w:rsidR="006008B3">
        <w:rPr>
          <w:rFonts w:ascii="Calibri" w:eastAsia="Times New Roman" w:hAnsi="Calibri" w:cs="Calibri"/>
          <w:sz w:val="24"/>
          <w:szCs w:val="24"/>
          <w:lang w:eastAsia="en-GB"/>
        </w:rPr>
        <w:t xml:space="preserve">ibromyalgia </w:t>
      </w:r>
      <w:r w:rsidRPr="009C5E81">
        <w:rPr>
          <w:rFonts w:ascii="Calibri" w:eastAsia="Times New Roman" w:hAnsi="Calibri" w:cs="Calibri"/>
          <w:sz w:val="24"/>
          <w:szCs w:val="24"/>
          <w:lang w:eastAsia="en-GB"/>
        </w:rPr>
        <w:t>or diabetic neuropathy. Even migraine can be addressed with Coenzyme</w:t>
      </w:r>
      <w:r w:rsidR="00EC578F">
        <w:rPr>
          <w:rFonts w:ascii="Calibri" w:eastAsia="Times New Roman" w:hAnsi="Calibri" w:cs="Calibri"/>
          <w:sz w:val="24"/>
          <w:szCs w:val="24"/>
          <w:lang w:eastAsia="en-GB"/>
        </w:rPr>
        <w:t>-</w:t>
      </w:r>
      <w:r w:rsidRPr="009C5E81">
        <w:rPr>
          <w:rFonts w:ascii="Calibri" w:eastAsia="Times New Roman" w:hAnsi="Calibri" w:cs="Calibri"/>
          <w:sz w:val="24"/>
          <w:szCs w:val="24"/>
          <w:lang w:eastAsia="en-GB"/>
        </w:rPr>
        <w:t>Q10, and it is reported that more than half o</w:t>
      </w:r>
      <w:r w:rsidR="00D766DF" w:rsidRPr="009C5E81">
        <w:rPr>
          <w:rFonts w:ascii="Calibri" w:eastAsia="Times New Roman" w:hAnsi="Calibri" w:cs="Calibri"/>
          <w:sz w:val="24"/>
          <w:szCs w:val="24"/>
          <w:lang w:eastAsia="en-GB"/>
        </w:rPr>
        <w:t xml:space="preserve">f patients taking it experienced </w:t>
      </w:r>
      <w:r w:rsidRPr="009C5E81">
        <w:rPr>
          <w:rFonts w:ascii="Calibri" w:eastAsia="Times New Roman" w:hAnsi="Calibri" w:cs="Calibri"/>
          <w:sz w:val="24"/>
          <w:szCs w:val="24"/>
          <w:lang w:eastAsia="en-GB"/>
        </w:rPr>
        <w:t>a 50% decrease in the number of headaches they had.</w:t>
      </w:r>
      <w:r w:rsidR="00600CE9" w:rsidRPr="009C5E81">
        <w:rPr>
          <w:rStyle w:val="FootnoteReference"/>
          <w:rFonts w:ascii="Calibri" w:eastAsia="Times New Roman" w:hAnsi="Calibri" w:cs="Calibri"/>
          <w:sz w:val="24"/>
          <w:szCs w:val="24"/>
          <w:lang w:eastAsia="en-GB"/>
        </w:rPr>
        <w:footnoteReference w:id="47"/>
      </w:r>
      <w:r w:rsidRPr="009C5E81">
        <w:rPr>
          <w:rFonts w:ascii="Calibri" w:eastAsia="Times New Roman" w:hAnsi="Calibri" w:cs="Calibri"/>
          <w:sz w:val="24"/>
          <w:szCs w:val="24"/>
          <w:lang w:eastAsia="en-GB"/>
        </w:rPr>
        <w:t xml:space="preserve">  The list continues with </w:t>
      </w:r>
      <w:r w:rsidRPr="00685677">
        <w:rPr>
          <w:rFonts w:ascii="Calibri" w:eastAsia="Times New Roman" w:hAnsi="Calibri" w:cs="Calibri"/>
          <w:i/>
          <w:sz w:val="24"/>
          <w:szCs w:val="24"/>
          <w:lang w:eastAsia="en-GB"/>
        </w:rPr>
        <w:t>gingerol</w:t>
      </w:r>
      <w:r w:rsidRPr="009C5E81">
        <w:rPr>
          <w:rFonts w:ascii="Calibri" w:eastAsia="Times New Roman" w:hAnsi="Calibri" w:cs="Calibri"/>
          <w:sz w:val="24"/>
          <w:szCs w:val="24"/>
          <w:lang w:eastAsia="en-GB"/>
        </w:rPr>
        <w:t xml:space="preserve">, found in ginger, </w:t>
      </w:r>
      <w:r w:rsidRPr="00685677">
        <w:rPr>
          <w:rFonts w:ascii="Calibri" w:eastAsia="Times New Roman" w:hAnsi="Calibri" w:cs="Calibri"/>
          <w:i/>
          <w:sz w:val="24"/>
          <w:szCs w:val="24"/>
          <w:lang w:eastAsia="en-GB"/>
        </w:rPr>
        <w:t>bromelain</w:t>
      </w:r>
      <w:r w:rsidRPr="009C5E81">
        <w:rPr>
          <w:rFonts w:ascii="Calibri" w:eastAsia="Times New Roman" w:hAnsi="Calibri" w:cs="Calibri"/>
          <w:sz w:val="24"/>
          <w:szCs w:val="24"/>
          <w:lang w:eastAsia="en-GB"/>
        </w:rPr>
        <w:t xml:space="preserve"> in pineapple as well as apple cider vinegar and many more</w:t>
      </w:r>
      <w:r w:rsidR="004C5942">
        <w:rPr>
          <w:rStyle w:val="FootnoteReference"/>
          <w:rFonts w:ascii="Calibri" w:eastAsia="Times New Roman" w:hAnsi="Calibri" w:cs="Calibri"/>
          <w:sz w:val="24"/>
          <w:szCs w:val="24"/>
          <w:lang w:eastAsia="en-GB"/>
        </w:rPr>
        <w:footnoteReference w:id="48"/>
      </w:r>
      <w:r w:rsidRPr="009C5E81">
        <w:rPr>
          <w:rFonts w:ascii="Calibri" w:eastAsia="Times New Roman" w:hAnsi="Calibri" w:cs="Calibri"/>
          <w:sz w:val="24"/>
          <w:szCs w:val="24"/>
          <w:lang w:eastAsia="en-GB"/>
        </w:rPr>
        <w:t>.</w:t>
      </w:r>
    </w:p>
    <w:p w:rsidR="000F2FFC" w:rsidRDefault="000F2FFC" w:rsidP="008A7354">
      <w:pPr>
        <w:spacing w:after="240"/>
        <w:jc w:val="center"/>
        <w:rPr>
          <w:rFonts w:ascii="Calibri" w:eastAsia="Times New Roman" w:hAnsi="Calibri" w:cs="Calibri"/>
          <w:b/>
          <w:bCs/>
          <w:sz w:val="24"/>
          <w:szCs w:val="24"/>
          <w:lang w:eastAsia="en-GB"/>
        </w:rPr>
      </w:pPr>
      <w:r>
        <w:rPr>
          <w:rFonts w:ascii="Calibri" w:eastAsia="Times New Roman" w:hAnsi="Calibri" w:cs="Calibri"/>
          <w:b/>
          <w:bCs/>
          <w:sz w:val="24"/>
          <w:szCs w:val="24"/>
          <w:lang w:eastAsia="en-GB"/>
        </w:rPr>
        <w:br/>
      </w:r>
    </w:p>
    <w:p w:rsidR="000F2FFC" w:rsidRDefault="000F2FFC" w:rsidP="008A7354">
      <w:pPr>
        <w:spacing w:after="240"/>
        <w:jc w:val="center"/>
        <w:rPr>
          <w:rFonts w:ascii="Calibri" w:eastAsia="Times New Roman" w:hAnsi="Calibri" w:cs="Calibri"/>
          <w:b/>
          <w:bCs/>
          <w:sz w:val="24"/>
          <w:szCs w:val="24"/>
          <w:lang w:eastAsia="en-GB"/>
        </w:rPr>
      </w:pPr>
    </w:p>
    <w:p w:rsidR="00395866" w:rsidRDefault="00395866" w:rsidP="008A7354">
      <w:pPr>
        <w:spacing w:after="240"/>
        <w:jc w:val="center"/>
        <w:rPr>
          <w:rFonts w:ascii="Calibri" w:eastAsia="Times New Roman" w:hAnsi="Calibri" w:cs="Calibri"/>
          <w:b/>
          <w:bCs/>
          <w:sz w:val="24"/>
          <w:szCs w:val="24"/>
          <w:lang w:eastAsia="en-GB"/>
        </w:rPr>
      </w:pPr>
    </w:p>
    <w:p w:rsidR="00395866" w:rsidRDefault="00395866" w:rsidP="008A7354">
      <w:pPr>
        <w:spacing w:after="240"/>
        <w:jc w:val="center"/>
        <w:rPr>
          <w:rFonts w:ascii="Calibri" w:eastAsia="Times New Roman" w:hAnsi="Calibri" w:cs="Calibri"/>
          <w:b/>
          <w:bCs/>
          <w:sz w:val="24"/>
          <w:szCs w:val="24"/>
          <w:lang w:eastAsia="en-GB"/>
        </w:rPr>
      </w:pPr>
    </w:p>
    <w:p w:rsidR="00395866" w:rsidRDefault="00395866" w:rsidP="008A7354">
      <w:pPr>
        <w:spacing w:after="240"/>
        <w:jc w:val="center"/>
        <w:rPr>
          <w:rFonts w:ascii="Calibri" w:eastAsia="Times New Roman" w:hAnsi="Calibri" w:cs="Calibri"/>
          <w:b/>
          <w:bCs/>
          <w:sz w:val="24"/>
          <w:szCs w:val="24"/>
          <w:lang w:eastAsia="en-GB"/>
        </w:rPr>
      </w:pPr>
    </w:p>
    <w:p w:rsidR="000F2FFC" w:rsidRDefault="000F2FFC" w:rsidP="008A7354">
      <w:pPr>
        <w:spacing w:after="240"/>
        <w:jc w:val="center"/>
        <w:rPr>
          <w:rFonts w:ascii="Calibri" w:eastAsia="Times New Roman" w:hAnsi="Calibri" w:cs="Calibri"/>
          <w:b/>
          <w:bCs/>
          <w:sz w:val="24"/>
          <w:szCs w:val="24"/>
          <w:lang w:eastAsia="en-GB"/>
        </w:rPr>
      </w:pPr>
    </w:p>
    <w:p w:rsidR="00490B94" w:rsidRPr="009C5E81" w:rsidRDefault="002F52FB" w:rsidP="008A7354">
      <w:pPr>
        <w:spacing w:after="240"/>
        <w:jc w:val="center"/>
        <w:rPr>
          <w:rFonts w:ascii="Calibri" w:eastAsia="Times New Roman" w:hAnsi="Calibri" w:cs="Calibri"/>
          <w:sz w:val="24"/>
          <w:szCs w:val="24"/>
          <w:lang w:eastAsia="en-GB"/>
        </w:rPr>
      </w:pPr>
      <w:r>
        <w:rPr>
          <w:rFonts w:ascii="Calibri" w:eastAsia="Times New Roman" w:hAnsi="Calibri" w:cs="Calibri"/>
          <w:b/>
          <w:bCs/>
          <w:sz w:val="24"/>
          <w:szCs w:val="24"/>
          <w:lang w:eastAsia="en-GB"/>
        </w:rPr>
        <w:lastRenderedPageBreak/>
        <w:t>The findings concluded and what happens next.</w:t>
      </w:r>
    </w:p>
    <w:p w:rsidR="00395866" w:rsidRDefault="00490B94" w:rsidP="0013686B">
      <w:pPr>
        <w:rPr>
          <w:rFonts w:ascii="Calibri" w:eastAsia="Times New Roman" w:hAnsi="Calibri" w:cs="Calibri"/>
          <w:sz w:val="18"/>
          <w:szCs w:val="18"/>
          <w:lang w:eastAsia="en-GB"/>
        </w:rPr>
      </w:pPr>
      <w:r w:rsidRPr="009C5E81">
        <w:rPr>
          <w:rFonts w:ascii="Calibri" w:eastAsia="Times New Roman" w:hAnsi="Calibri" w:cs="Calibri"/>
          <w:sz w:val="24"/>
          <w:szCs w:val="24"/>
          <w:lang w:eastAsia="en-GB"/>
        </w:rPr>
        <w:t xml:space="preserve">The question arises, why in spite of such rich deposits of natural medicine there are still obstacles in practical usage? Is this the lack of the academic background, consequently leading to the malpractice and questionable quality as well as vague and thus uncontrolled standards about dosages? Is it </w:t>
      </w:r>
      <w:r w:rsidR="003504A4">
        <w:rPr>
          <w:rFonts w:ascii="Calibri" w:eastAsia="Times New Roman" w:hAnsi="Calibri" w:cs="Calibri"/>
          <w:sz w:val="24"/>
          <w:szCs w:val="24"/>
          <w:lang w:eastAsia="en-GB"/>
        </w:rPr>
        <w:t xml:space="preserve">about various contraindications </w:t>
      </w:r>
      <w:r w:rsidRPr="009C5E81">
        <w:rPr>
          <w:rFonts w:ascii="Calibri" w:eastAsia="Times New Roman" w:hAnsi="Calibri" w:cs="Calibri"/>
          <w:sz w:val="24"/>
          <w:szCs w:val="24"/>
          <w:lang w:eastAsia="en-GB"/>
        </w:rPr>
        <w:t xml:space="preserve">and adverse effects? </w:t>
      </w:r>
      <w:r w:rsidRPr="009C5E81">
        <w:rPr>
          <w:rFonts w:ascii="Calibri" w:eastAsia="Times New Roman" w:hAnsi="Calibri" w:cs="Calibri"/>
          <w:sz w:val="24"/>
          <w:szCs w:val="24"/>
          <w:lang w:eastAsia="en-GB"/>
        </w:rPr>
        <w:br/>
      </w:r>
      <w:r w:rsidRPr="009C5E81">
        <w:rPr>
          <w:rFonts w:ascii="Calibri" w:eastAsia="Times New Roman" w:hAnsi="Calibri" w:cs="Calibri"/>
          <w:sz w:val="24"/>
          <w:szCs w:val="24"/>
          <w:lang w:eastAsia="en-GB"/>
        </w:rPr>
        <w:br/>
        <w:t xml:space="preserve">When, in fact, their toxicity cannot be compared to widely abused pharmaceuticals which lead to drastic results and many </w:t>
      </w:r>
      <w:bookmarkStart w:id="20" w:name="_ftnref34"/>
      <w:r w:rsidRPr="009C5E81">
        <w:rPr>
          <w:rFonts w:ascii="Calibri" w:eastAsia="Times New Roman" w:hAnsi="Calibri" w:cs="Calibri"/>
          <w:sz w:val="24"/>
          <w:szCs w:val="24"/>
          <w:lang w:eastAsia="en-GB"/>
        </w:rPr>
        <w:t>deaths</w:t>
      </w:r>
      <w:bookmarkEnd w:id="20"/>
      <w:r w:rsidR="00600CE9" w:rsidRPr="009C5E81">
        <w:rPr>
          <w:rStyle w:val="FootnoteReference"/>
          <w:rFonts w:ascii="Calibri" w:eastAsia="Times New Roman" w:hAnsi="Calibri" w:cs="Calibri"/>
          <w:sz w:val="24"/>
          <w:szCs w:val="24"/>
          <w:lang w:eastAsia="en-GB"/>
        </w:rPr>
        <w:footnoteReference w:id="49"/>
      </w:r>
      <w:r w:rsidRPr="009C5E81">
        <w:rPr>
          <w:rFonts w:ascii="Calibri" w:eastAsia="Times New Roman" w:hAnsi="Calibri" w:cs="Calibri"/>
          <w:sz w:val="24"/>
          <w:szCs w:val="24"/>
          <w:lang w:eastAsia="en-GB"/>
        </w:rPr>
        <w:t xml:space="preserve">. Moreover, all but one patient of the research which motivated </w:t>
      </w:r>
      <w:r w:rsidR="0064740D">
        <w:rPr>
          <w:rFonts w:ascii="Calibri" w:eastAsia="Times New Roman" w:hAnsi="Calibri" w:cs="Calibri"/>
          <w:sz w:val="24"/>
          <w:szCs w:val="24"/>
          <w:lang w:eastAsia="en-GB"/>
        </w:rPr>
        <w:t xml:space="preserve">the </w:t>
      </w:r>
      <w:r w:rsidRPr="009C5E81">
        <w:rPr>
          <w:rFonts w:ascii="Calibri" w:eastAsia="Times New Roman" w:hAnsi="Calibri" w:cs="Calibri"/>
          <w:sz w:val="24"/>
          <w:szCs w:val="24"/>
          <w:lang w:eastAsia="en-GB"/>
        </w:rPr>
        <w:t>present</w:t>
      </w:r>
      <w:r w:rsidR="0064740D">
        <w:rPr>
          <w:rFonts w:ascii="Calibri" w:eastAsia="Times New Roman" w:hAnsi="Calibri" w:cs="Calibri"/>
          <w:sz w:val="24"/>
          <w:szCs w:val="24"/>
          <w:lang w:eastAsia="en-GB"/>
        </w:rPr>
        <w:t>ed</w:t>
      </w:r>
      <w:r w:rsidRPr="009C5E81">
        <w:rPr>
          <w:rFonts w:ascii="Calibri" w:eastAsia="Times New Roman" w:hAnsi="Calibri" w:cs="Calibri"/>
          <w:sz w:val="24"/>
          <w:szCs w:val="24"/>
          <w:lang w:eastAsia="en-GB"/>
        </w:rPr>
        <w:t xml:space="preserve"> here </w:t>
      </w:r>
      <w:r w:rsidR="00B042B5">
        <w:rPr>
          <w:rFonts w:ascii="Calibri" w:eastAsia="Times New Roman" w:hAnsi="Calibri" w:cs="Calibri"/>
          <w:sz w:val="24"/>
          <w:szCs w:val="24"/>
          <w:lang w:eastAsia="en-GB"/>
        </w:rPr>
        <w:t>investigation were able to decrease their symptoms</w:t>
      </w:r>
      <w:r w:rsidR="00924B0D">
        <w:rPr>
          <w:rFonts w:ascii="Calibri" w:eastAsia="Times New Roman" w:hAnsi="Calibri" w:cs="Calibri"/>
          <w:sz w:val="24"/>
          <w:szCs w:val="24"/>
          <w:lang w:eastAsia="en-GB"/>
        </w:rPr>
        <w:t xml:space="preserve"> </w:t>
      </w:r>
      <w:r w:rsidR="00B042B5">
        <w:rPr>
          <w:rFonts w:ascii="Calibri" w:eastAsia="Times New Roman" w:hAnsi="Calibri" w:cs="Calibri"/>
          <w:sz w:val="24"/>
          <w:szCs w:val="24"/>
          <w:lang w:eastAsia="en-GB"/>
        </w:rPr>
        <w:t>using the alternative mod</w:t>
      </w:r>
      <w:r w:rsidR="00D94300">
        <w:rPr>
          <w:rFonts w:ascii="Calibri" w:eastAsia="Times New Roman" w:hAnsi="Calibri" w:cs="Calibri"/>
          <w:sz w:val="24"/>
          <w:szCs w:val="24"/>
          <w:lang w:eastAsia="en-GB"/>
        </w:rPr>
        <w:t xml:space="preserve">ality (Figure </w:t>
      </w:r>
      <w:r w:rsidR="000F2FFC">
        <w:rPr>
          <w:rFonts w:ascii="Calibri" w:eastAsia="Times New Roman" w:hAnsi="Calibri" w:cs="Calibri"/>
          <w:sz w:val="24"/>
          <w:szCs w:val="24"/>
          <w:lang w:eastAsia="en-GB"/>
        </w:rPr>
        <w:t>2</w:t>
      </w:r>
      <w:r w:rsidR="00B042B5">
        <w:rPr>
          <w:rFonts w:ascii="Calibri" w:eastAsia="Times New Roman" w:hAnsi="Calibri" w:cs="Calibri"/>
          <w:sz w:val="24"/>
          <w:szCs w:val="24"/>
          <w:lang w:eastAsia="en-GB"/>
        </w:rPr>
        <w:t>).</w:t>
      </w:r>
      <w:r w:rsidR="006008B3">
        <w:rPr>
          <w:rFonts w:ascii="Calibri" w:eastAsia="Times New Roman" w:hAnsi="Calibri" w:cs="Calibri"/>
          <w:sz w:val="24"/>
          <w:szCs w:val="24"/>
          <w:lang w:eastAsia="en-GB"/>
        </w:rPr>
        <w:t xml:space="preserve"> </w:t>
      </w:r>
      <w:r w:rsidR="00B042B5">
        <w:rPr>
          <w:rFonts w:ascii="Calibri" w:eastAsia="Times New Roman" w:hAnsi="Calibri" w:cs="Calibri"/>
          <w:sz w:val="24"/>
          <w:szCs w:val="24"/>
          <w:lang w:eastAsia="en-GB"/>
        </w:rPr>
        <w:br/>
      </w:r>
      <w:r w:rsidR="00B042B5">
        <w:rPr>
          <w:rFonts w:ascii="Calibri" w:eastAsia="Times New Roman" w:hAnsi="Calibri" w:cs="Calibri"/>
          <w:sz w:val="24"/>
          <w:szCs w:val="24"/>
          <w:lang w:eastAsia="en-GB"/>
        </w:rPr>
        <w:br/>
      </w:r>
      <w:r w:rsidR="00B042B5" w:rsidRPr="00B042B5">
        <w:rPr>
          <w:rFonts w:ascii="Calibri" w:eastAsia="Times New Roman" w:hAnsi="Calibri" w:cs="Calibri"/>
          <w:noProof/>
          <w:sz w:val="24"/>
          <w:szCs w:val="24"/>
          <w:lang w:eastAsia="en-GB"/>
        </w:rPr>
        <w:drawing>
          <wp:inline distT="0" distB="0" distL="0" distR="0">
            <wp:extent cx="4572000" cy="2743200"/>
            <wp:effectExtent l="0" t="0" r="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042B5">
        <w:rPr>
          <w:rFonts w:ascii="Calibri" w:eastAsia="Times New Roman" w:hAnsi="Calibri" w:cs="Calibri"/>
          <w:sz w:val="24"/>
          <w:szCs w:val="24"/>
          <w:lang w:eastAsia="en-GB"/>
        </w:rPr>
        <w:br/>
      </w:r>
    </w:p>
    <w:p w:rsidR="00071766" w:rsidRDefault="00B042B5" w:rsidP="00071766">
      <w:pPr>
        <w:jc w:val="center"/>
        <w:rPr>
          <w:rFonts w:ascii="Calibri" w:eastAsia="Times New Roman" w:hAnsi="Calibri" w:cs="Calibri"/>
          <w:sz w:val="18"/>
          <w:szCs w:val="18"/>
          <w:lang w:eastAsia="en-GB"/>
        </w:rPr>
      </w:pPr>
      <w:r w:rsidRPr="00B042B5">
        <w:rPr>
          <w:rFonts w:ascii="Calibri" w:eastAsia="Times New Roman" w:hAnsi="Calibri" w:cs="Calibri"/>
          <w:sz w:val="18"/>
          <w:szCs w:val="18"/>
          <w:lang w:eastAsia="en-GB"/>
        </w:rPr>
        <w:t xml:space="preserve">Figure </w:t>
      </w:r>
      <w:r w:rsidR="000F2FFC">
        <w:rPr>
          <w:rFonts w:ascii="Calibri" w:eastAsia="Times New Roman" w:hAnsi="Calibri" w:cs="Calibri"/>
          <w:sz w:val="18"/>
          <w:szCs w:val="18"/>
          <w:lang w:eastAsia="en-GB"/>
        </w:rPr>
        <w:t>2</w:t>
      </w:r>
      <w:r w:rsidRPr="00B042B5">
        <w:rPr>
          <w:rFonts w:ascii="Calibri" w:eastAsia="Times New Roman" w:hAnsi="Calibri" w:cs="Calibri"/>
          <w:sz w:val="18"/>
          <w:szCs w:val="18"/>
          <w:lang w:eastAsia="en-GB"/>
        </w:rPr>
        <w:t xml:space="preserve"> – Overall results based on the monitored level of</w:t>
      </w:r>
      <w:r w:rsidR="00ED0FA3">
        <w:rPr>
          <w:rFonts w:ascii="Calibri" w:eastAsia="Times New Roman" w:hAnsi="Calibri" w:cs="Calibri"/>
          <w:sz w:val="18"/>
          <w:szCs w:val="18"/>
          <w:lang w:eastAsia="en-GB"/>
        </w:rPr>
        <w:t xml:space="preserve"> pain.</w:t>
      </w:r>
    </w:p>
    <w:p w:rsidR="00490B94" w:rsidRPr="009C5E81" w:rsidRDefault="00490B94" w:rsidP="00071766">
      <w:pPr>
        <w:rPr>
          <w:rFonts w:ascii="Calibri" w:eastAsia="Times New Roman" w:hAnsi="Calibri" w:cs="Calibri"/>
          <w:sz w:val="24"/>
          <w:szCs w:val="24"/>
          <w:lang w:eastAsia="en-GB"/>
        </w:rPr>
      </w:pPr>
      <w:r w:rsidRPr="009C5E81">
        <w:rPr>
          <w:rFonts w:ascii="Calibri" w:eastAsia="Times New Roman" w:hAnsi="Calibri" w:cs="Calibri"/>
          <w:sz w:val="24"/>
          <w:szCs w:val="24"/>
          <w:lang w:eastAsia="en-GB"/>
        </w:rPr>
        <w:br/>
        <w:t>Only the fair promotion along with proper and stainless from influences education, concluded on the clinical trials and underway experiments could lead to the wider and deeper investigation and such should be continued.</w:t>
      </w:r>
      <w:r w:rsidR="00600CE9" w:rsidRPr="009C5E81">
        <w:rPr>
          <w:rStyle w:val="FootnoteReference"/>
          <w:rFonts w:ascii="Calibri" w:eastAsia="Times New Roman" w:hAnsi="Calibri" w:cs="Calibri"/>
          <w:sz w:val="24"/>
          <w:szCs w:val="24"/>
          <w:lang w:eastAsia="en-GB"/>
        </w:rPr>
        <w:footnoteReference w:id="50"/>
      </w:r>
      <w:r w:rsidRPr="009C5E81">
        <w:rPr>
          <w:rFonts w:ascii="Calibri" w:eastAsia="Times New Roman" w:hAnsi="Calibri" w:cs="Calibri"/>
          <w:sz w:val="24"/>
          <w:szCs w:val="24"/>
          <w:lang w:eastAsia="en-GB"/>
        </w:rPr>
        <w:t xml:space="preserve">  As without them, the effectiveness of natural anti-inflammatory agents cannot be classified academically. Yet, the question developed, why is this taking so long?</w:t>
      </w:r>
    </w:p>
    <w:p w:rsidR="000F2FFC" w:rsidRDefault="000F2FFC" w:rsidP="000A68D0">
      <w:pPr>
        <w:pStyle w:val="FootnoteText"/>
        <w:jc w:val="center"/>
        <w:rPr>
          <w:sz w:val="52"/>
          <w:szCs w:val="52"/>
        </w:rPr>
      </w:pPr>
    </w:p>
    <w:p w:rsidR="000A68D0" w:rsidRDefault="001A2B84" w:rsidP="000A68D0">
      <w:pPr>
        <w:pStyle w:val="FootnoteText"/>
        <w:jc w:val="center"/>
      </w:pPr>
      <w:r w:rsidRPr="009161D4">
        <w:rPr>
          <w:sz w:val="52"/>
          <w:szCs w:val="52"/>
        </w:rPr>
        <w:lastRenderedPageBreak/>
        <w:t>Bibliography:</w:t>
      </w:r>
      <w:r w:rsidRPr="009161D4">
        <w:rPr>
          <w:sz w:val="24"/>
          <w:szCs w:val="24"/>
        </w:rPr>
        <w:br/>
      </w:r>
      <w:r w:rsidR="009161D4" w:rsidRPr="009161D4">
        <w:rPr>
          <w:sz w:val="28"/>
          <w:szCs w:val="28"/>
          <w:u w:val="single"/>
        </w:rPr>
        <w:t>Google search and hardcopy resources:</w:t>
      </w:r>
      <w:r w:rsidR="009161D4" w:rsidRPr="009161D4">
        <w:rPr>
          <w:sz w:val="28"/>
          <w:szCs w:val="28"/>
          <w:u w:val="single"/>
        </w:rPr>
        <w:br/>
      </w:r>
      <w:hyperlink r:id="rId10" w:history="1">
        <w:r w:rsidR="009161D4" w:rsidRPr="009161D4">
          <w:rPr>
            <w:rStyle w:val="Hyperlink"/>
            <w:sz w:val="24"/>
            <w:szCs w:val="24"/>
          </w:rPr>
          <w:t>www.ncbi.nlm.nih.gov</w:t>
        </w:r>
      </w:hyperlink>
      <w:r w:rsidR="009161D4" w:rsidRPr="009161D4">
        <w:rPr>
          <w:sz w:val="24"/>
          <w:szCs w:val="24"/>
        </w:rPr>
        <w:br/>
      </w:r>
      <w:hyperlink r:id="rId11" w:history="1">
        <w:r w:rsidR="009161D4" w:rsidRPr="009161D4">
          <w:rPr>
            <w:rStyle w:val="Hyperlink"/>
            <w:sz w:val="24"/>
            <w:szCs w:val="24"/>
          </w:rPr>
          <w:t>www.practicalpainmanagement.com</w:t>
        </w:r>
      </w:hyperlink>
      <w:r w:rsidR="009161D4" w:rsidRPr="009161D4">
        <w:rPr>
          <w:sz w:val="24"/>
          <w:szCs w:val="24"/>
        </w:rPr>
        <w:br/>
      </w:r>
      <w:hyperlink r:id="rId12" w:history="1">
        <w:r w:rsidR="009161D4" w:rsidRPr="009161D4">
          <w:rPr>
            <w:rStyle w:val="Hyperlink"/>
            <w:sz w:val="24"/>
            <w:szCs w:val="24"/>
          </w:rPr>
          <w:t>www.webmd.com</w:t>
        </w:r>
      </w:hyperlink>
      <w:r w:rsidR="009161D4" w:rsidRPr="009161D4">
        <w:rPr>
          <w:sz w:val="24"/>
          <w:szCs w:val="24"/>
        </w:rPr>
        <w:br/>
      </w:r>
      <w:hyperlink r:id="rId13" w:history="1">
        <w:r w:rsidR="009161D4" w:rsidRPr="009161D4">
          <w:rPr>
            <w:rStyle w:val="Hyperlink"/>
            <w:sz w:val="24"/>
            <w:szCs w:val="24"/>
          </w:rPr>
          <w:t>www.nutraceuticalbusinessreview.com</w:t>
        </w:r>
      </w:hyperlink>
      <w:r w:rsidR="009161D4" w:rsidRPr="009161D4">
        <w:rPr>
          <w:sz w:val="24"/>
          <w:szCs w:val="24"/>
        </w:rPr>
        <w:br/>
      </w:r>
      <w:hyperlink r:id="rId14" w:history="1">
        <w:r w:rsidR="009161D4" w:rsidRPr="009161D4">
          <w:rPr>
            <w:rStyle w:val="Hyperlink"/>
            <w:sz w:val="24"/>
            <w:szCs w:val="24"/>
          </w:rPr>
          <w:t>www.rn.com</w:t>
        </w:r>
      </w:hyperlink>
      <w:r w:rsidR="009161D4" w:rsidRPr="009161D4">
        <w:rPr>
          <w:sz w:val="24"/>
          <w:szCs w:val="24"/>
        </w:rPr>
        <w:br/>
      </w:r>
      <w:hyperlink r:id="rId15" w:history="1">
        <w:r w:rsidR="009161D4" w:rsidRPr="009161D4">
          <w:rPr>
            <w:rStyle w:val="Hyperlink"/>
            <w:sz w:val="24"/>
            <w:szCs w:val="24"/>
          </w:rPr>
          <w:t>www.ecowatch.com</w:t>
        </w:r>
      </w:hyperlink>
      <w:r w:rsidR="009161D4" w:rsidRPr="009161D4">
        <w:rPr>
          <w:sz w:val="24"/>
          <w:szCs w:val="24"/>
        </w:rPr>
        <w:br/>
      </w:r>
      <w:hyperlink r:id="rId16" w:history="1">
        <w:r w:rsidR="009161D4" w:rsidRPr="009161D4">
          <w:rPr>
            <w:rStyle w:val="Hyperlink"/>
            <w:sz w:val="24"/>
            <w:szCs w:val="24"/>
          </w:rPr>
          <w:t>www.sciencedaily.com</w:t>
        </w:r>
      </w:hyperlink>
      <w:r w:rsidR="009161D4" w:rsidRPr="009161D4">
        <w:rPr>
          <w:sz w:val="24"/>
          <w:szCs w:val="24"/>
        </w:rPr>
        <w:br/>
      </w:r>
      <w:hyperlink r:id="rId17" w:history="1">
        <w:r w:rsidR="009161D4" w:rsidRPr="009161D4">
          <w:rPr>
            <w:rStyle w:val="Hyperlink"/>
            <w:sz w:val="24"/>
            <w:szCs w:val="24"/>
          </w:rPr>
          <w:t>www.performancemedphysio.com.au</w:t>
        </w:r>
      </w:hyperlink>
      <w:r w:rsidR="009161D4" w:rsidRPr="009161D4">
        <w:rPr>
          <w:sz w:val="24"/>
          <w:szCs w:val="24"/>
        </w:rPr>
        <w:br/>
      </w:r>
      <w:hyperlink r:id="rId18" w:history="1">
        <w:r w:rsidR="009161D4" w:rsidRPr="009161D4">
          <w:rPr>
            <w:rStyle w:val="Hyperlink"/>
            <w:sz w:val="24"/>
            <w:szCs w:val="24"/>
          </w:rPr>
          <w:t>www.imedpub.com</w:t>
        </w:r>
      </w:hyperlink>
      <w:r w:rsidR="009161D4" w:rsidRPr="009161D4">
        <w:rPr>
          <w:sz w:val="24"/>
          <w:szCs w:val="24"/>
        </w:rPr>
        <w:br/>
      </w:r>
      <w:hyperlink r:id="rId19" w:history="1">
        <w:r w:rsidR="009161D4" w:rsidRPr="009161D4">
          <w:rPr>
            <w:rStyle w:val="Hyperlink"/>
            <w:sz w:val="24"/>
            <w:szCs w:val="24"/>
          </w:rPr>
          <w:t>www.painscience.com</w:t>
        </w:r>
      </w:hyperlink>
      <w:r w:rsidR="009161D4" w:rsidRPr="009161D4">
        <w:rPr>
          <w:sz w:val="24"/>
          <w:szCs w:val="24"/>
        </w:rPr>
        <w:br/>
      </w:r>
      <w:hyperlink r:id="rId20" w:history="1">
        <w:r w:rsidR="009161D4" w:rsidRPr="009161D4">
          <w:rPr>
            <w:rStyle w:val="Hyperlink"/>
            <w:sz w:val="24"/>
            <w:szCs w:val="24"/>
          </w:rPr>
          <w:t>www.nature.com</w:t>
        </w:r>
      </w:hyperlink>
      <w:r w:rsidR="009161D4" w:rsidRPr="009161D4">
        <w:rPr>
          <w:sz w:val="24"/>
          <w:szCs w:val="24"/>
        </w:rPr>
        <w:br/>
      </w:r>
      <w:hyperlink r:id="rId21" w:history="1">
        <w:r w:rsidR="009161D4" w:rsidRPr="009161D4">
          <w:rPr>
            <w:rStyle w:val="Hyperlink"/>
            <w:sz w:val="24"/>
            <w:szCs w:val="24"/>
          </w:rPr>
          <w:t>www.medicalnewstoday.com</w:t>
        </w:r>
      </w:hyperlink>
      <w:r w:rsidR="009161D4" w:rsidRPr="009161D4">
        <w:rPr>
          <w:sz w:val="24"/>
          <w:szCs w:val="24"/>
        </w:rPr>
        <w:br/>
      </w:r>
      <w:hyperlink r:id="rId22" w:history="1">
        <w:r w:rsidR="009161D4" w:rsidRPr="009161D4">
          <w:rPr>
            <w:rStyle w:val="Hyperlink"/>
            <w:sz w:val="24"/>
            <w:szCs w:val="24"/>
          </w:rPr>
          <w:t>www.en.wikipedia.org</w:t>
        </w:r>
      </w:hyperlink>
      <w:r w:rsidR="009161D4" w:rsidRPr="009161D4">
        <w:rPr>
          <w:sz w:val="24"/>
          <w:szCs w:val="24"/>
        </w:rPr>
        <w:br/>
      </w:r>
      <w:hyperlink r:id="rId23" w:history="1">
        <w:r w:rsidR="009161D4" w:rsidRPr="009161D4">
          <w:rPr>
            <w:rStyle w:val="Hyperlink"/>
            <w:sz w:val="24"/>
            <w:szCs w:val="24"/>
          </w:rPr>
          <w:t>www.frontiersin.org</w:t>
        </w:r>
      </w:hyperlink>
      <w:r w:rsidR="009161D4" w:rsidRPr="009161D4">
        <w:rPr>
          <w:sz w:val="24"/>
          <w:szCs w:val="24"/>
        </w:rPr>
        <w:br/>
      </w:r>
      <w:hyperlink r:id="rId24" w:history="1">
        <w:r w:rsidR="009161D4" w:rsidRPr="009161D4">
          <w:rPr>
            <w:rStyle w:val="Hyperlink"/>
            <w:sz w:val="24"/>
            <w:szCs w:val="24"/>
          </w:rPr>
          <w:t>www.health.harvard.edu</w:t>
        </w:r>
      </w:hyperlink>
      <w:r w:rsidR="009161D4" w:rsidRPr="009161D4">
        <w:rPr>
          <w:sz w:val="24"/>
          <w:szCs w:val="24"/>
        </w:rPr>
        <w:br/>
      </w:r>
      <w:hyperlink r:id="rId25" w:history="1">
        <w:r w:rsidR="009161D4" w:rsidRPr="009161D4">
          <w:rPr>
            <w:rStyle w:val="Hyperlink"/>
            <w:sz w:val="24"/>
            <w:szCs w:val="24"/>
          </w:rPr>
          <w:t>www.drjockers.com</w:t>
        </w:r>
      </w:hyperlink>
      <w:r w:rsidR="009161D4" w:rsidRPr="009161D4">
        <w:rPr>
          <w:sz w:val="24"/>
          <w:szCs w:val="24"/>
        </w:rPr>
        <w:br/>
      </w:r>
      <w:hyperlink r:id="rId26" w:history="1">
        <w:r w:rsidR="009161D4" w:rsidRPr="009161D4">
          <w:rPr>
            <w:rStyle w:val="Hyperlink"/>
            <w:sz w:val="24"/>
            <w:szCs w:val="24"/>
          </w:rPr>
          <w:t>www.vitamindwiki.com</w:t>
        </w:r>
      </w:hyperlink>
      <w:r w:rsidR="009161D4" w:rsidRPr="009161D4">
        <w:rPr>
          <w:sz w:val="24"/>
          <w:szCs w:val="24"/>
        </w:rPr>
        <w:br/>
      </w:r>
      <w:hyperlink r:id="rId27" w:history="1">
        <w:r w:rsidR="009161D4" w:rsidRPr="009161D4">
          <w:rPr>
            <w:rStyle w:val="Hyperlink"/>
            <w:sz w:val="24"/>
            <w:szCs w:val="24"/>
          </w:rPr>
          <w:t>www.researchgate.net</w:t>
        </w:r>
      </w:hyperlink>
      <w:r w:rsidR="009161D4" w:rsidRPr="009161D4">
        <w:rPr>
          <w:sz w:val="24"/>
          <w:szCs w:val="24"/>
        </w:rPr>
        <w:br/>
      </w:r>
      <w:hyperlink r:id="rId28" w:history="1">
        <w:r w:rsidR="009161D4" w:rsidRPr="009161D4">
          <w:rPr>
            <w:rStyle w:val="Hyperlink"/>
            <w:sz w:val="24"/>
            <w:szCs w:val="24"/>
          </w:rPr>
          <w:t>www.sciencedirect.com</w:t>
        </w:r>
      </w:hyperlink>
      <w:r w:rsidR="009161D4" w:rsidRPr="009161D4">
        <w:rPr>
          <w:sz w:val="24"/>
          <w:szCs w:val="24"/>
        </w:rPr>
        <w:br/>
      </w:r>
      <w:hyperlink r:id="rId29" w:history="1">
        <w:r w:rsidR="009161D4" w:rsidRPr="009161D4">
          <w:rPr>
            <w:rStyle w:val="Hyperlink"/>
            <w:sz w:val="24"/>
            <w:szCs w:val="24"/>
          </w:rPr>
          <w:t>www.pharmaceutical-journal.com</w:t>
        </w:r>
      </w:hyperlink>
    </w:p>
    <w:p w:rsidR="009161D4" w:rsidRPr="009C5E81" w:rsidRDefault="007B4E8F" w:rsidP="007B480A">
      <w:pPr>
        <w:pStyle w:val="FootnoteText"/>
        <w:jc w:val="center"/>
        <w:rPr>
          <w:sz w:val="24"/>
          <w:szCs w:val="24"/>
        </w:rPr>
      </w:pPr>
      <w:hyperlink r:id="rId30" w:history="1">
        <w:r w:rsidR="000A68D0" w:rsidRPr="000A68D0">
          <w:rPr>
            <w:rStyle w:val="Hyperlink"/>
            <w:sz w:val="24"/>
            <w:szCs w:val="24"/>
          </w:rPr>
          <w:t>www.greenmedinfo.com</w:t>
        </w:r>
      </w:hyperlink>
      <w:r w:rsidR="009161D4" w:rsidRPr="009161D4">
        <w:rPr>
          <w:sz w:val="24"/>
          <w:szCs w:val="24"/>
        </w:rPr>
        <w:br/>
      </w:r>
      <w:r w:rsidR="007B480A" w:rsidRPr="0013686B">
        <w:rPr>
          <w:rFonts w:cstheme="minorHAnsi"/>
          <w:color w:val="000000" w:themeColor="text1"/>
          <w:spacing w:val="2"/>
          <w:sz w:val="24"/>
          <w:szCs w:val="24"/>
        </w:rPr>
        <w:t xml:space="preserve">- </w:t>
      </w:r>
      <w:r w:rsidR="009161D4" w:rsidRPr="0013686B">
        <w:rPr>
          <w:rFonts w:cstheme="minorHAnsi"/>
          <w:color w:val="000000" w:themeColor="text1"/>
          <w:spacing w:val="2"/>
          <w:sz w:val="24"/>
          <w:szCs w:val="24"/>
        </w:rPr>
        <w:t>80/10/10 Diet: Balancing Your Health, Your Weight and Your Life - One Luscious Bite at a Time by Douglas N. Graham (Paperback, 2006)</w:t>
      </w:r>
      <w:r w:rsidR="009161D4" w:rsidRPr="0013686B">
        <w:rPr>
          <w:rFonts w:cstheme="minorHAnsi"/>
          <w:color w:val="000000" w:themeColor="text1"/>
          <w:spacing w:val="2"/>
          <w:sz w:val="24"/>
          <w:szCs w:val="24"/>
        </w:rPr>
        <w:br/>
      </w:r>
      <w:r w:rsidR="007B480A" w:rsidRPr="0013686B">
        <w:rPr>
          <w:color w:val="000000" w:themeColor="text1"/>
          <w:sz w:val="24"/>
          <w:szCs w:val="24"/>
        </w:rPr>
        <w:t xml:space="preserve">- </w:t>
      </w:r>
      <w:r w:rsidR="009161D4" w:rsidRPr="0013686B">
        <w:rPr>
          <w:color w:val="000000" w:themeColor="text1"/>
          <w:sz w:val="24"/>
          <w:szCs w:val="24"/>
        </w:rPr>
        <w:t xml:space="preserve">Stalking Wild Psoas: Embodying Your Core Intelligence, </w:t>
      </w:r>
      <w:r w:rsidR="00102652">
        <w:rPr>
          <w:color w:val="000000" w:themeColor="text1"/>
          <w:sz w:val="24"/>
          <w:szCs w:val="24"/>
        </w:rPr>
        <w:t xml:space="preserve">by </w:t>
      </w:r>
      <w:r w:rsidR="009161D4" w:rsidRPr="0013686B">
        <w:rPr>
          <w:color w:val="000000" w:themeColor="text1"/>
          <w:sz w:val="24"/>
          <w:szCs w:val="24"/>
        </w:rPr>
        <w:t>Liz Koch (Paperback, 2019)</w:t>
      </w:r>
      <w:r w:rsidR="009161D4" w:rsidRPr="0013686B">
        <w:rPr>
          <w:color w:val="000000" w:themeColor="text1"/>
          <w:sz w:val="24"/>
          <w:szCs w:val="24"/>
        </w:rPr>
        <w:br/>
      </w:r>
      <w:r w:rsidR="007B480A" w:rsidRPr="0013686B">
        <w:rPr>
          <w:color w:val="000000" w:themeColor="text1"/>
          <w:sz w:val="24"/>
          <w:szCs w:val="24"/>
        </w:rPr>
        <w:t xml:space="preserve">- </w:t>
      </w:r>
      <w:r w:rsidR="009161D4" w:rsidRPr="0013686B">
        <w:rPr>
          <w:color w:val="000000" w:themeColor="text1"/>
          <w:sz w:val="24"/>
          <w:szCs w:val="24"/>
        </w:rPr>
        <w:t xml:space="preserve">Fascia: What is it and </w:t>
      </w:r>
      <w:r w:rsidR="004F0142">
        <w:rPr>
          <w:color w:val="000000" w:themeColor="text1"/>
          <w:sz w:val="24"/>
          <w:szCs w:val="24"/>
        </w:rPr>
        <w:t>W</w:t>
      </w:r>
      <w:r w:rsidR="009161D4" w:rsidRPr="0013686B">
        <w:rPr>
          <w:color w:val="000000" w:themeColor="text1"/>
          <w:sz w:val="24"/>
          <w:szCs w:val="24"/>
        </w:rPr>
        <w:t xml:space="preserve">hy it Matters, </w:t>
      </w:r>
      <w:r w:rsidR="00102652">
        <w:rPr>
          <w:color w:val="000000" w:themeColor="text1"/>
          <w:sz w:val="24"/>
          <w:szCs w:val="24"/>
        </w:rPr>
        <w:t xml:space="preserve">by </w:t>
      </w:r>
      <w:r w:rsidR="009161D4" w:rsidRPr="0013686B">
        <w:rPr>
          <w:color w:val="000000" w:themeColor="text1"/>
          <w:sz w:val="24"/>
          <w:szCs w:val="24"/>
        </w:rPr>
        <w:t>David Lesondak (Paperback, 2017)</w:t>
      </w:r>
      <w:r w:rsidR="009161D4" w:rsidRPr="0013686B">
        <w:rPr>
          <w:color w:val="000000" w:themeColor="text1"/>
          <w:sz w:val="24"/>
          <w:szCs w:val="24"/>
        </w:rPr>
        <w:br/>
      </w:r>
      <w:r w:rsidR="007B480A" w:rsidRPr="0013686B">
        <w:rPr>
          <w:color w:val="000000" w:themeColor="text1"/>
          <w:sz w:val="24"/>
          <w:szCs w:val="24"/>
        </w:rPr>
        <w:t xml:space="preserve">- </w:t>
      </w:r>
      <w:r w:rsidR="009161D4" w:rsidRPr="0013686B">
        <w:rPr>
          <w:color w:val="000000" w:themeColor="text1"/>
          <w:sz w:val="24"/>
          <w:szCs w:val="24"/>
        </w:rPr>
        <w:t>BNF70</w:t>
      </w:r>
      <w:r w:rsidR="009161D4">
        <w:rPr>
          <w:sz w:val="24"/>
          <w:szCs w:val="24"/>
        </w:rPr>
        <w:br/>
      </w:r>
      <w:r w:rsidR="009161D4">
        <w:rPr>
          <w:sz w:val="24"/>
          <w:szCs w:val="24"/>
        </w:rPr>
        <w:br/>
      </w:r>
      <w:r w:rsidR="009161D4">
        <w:rPr>
          <w:sz w:val="24"/>
          <w:szCs w:val="24"/>
        </w:rPr>
        <w:br/>
      </w:r>
    </w:p>
    <w:sectPr w:rsidR="009161D4" w:rsidRPr="009C5E81" w:rsidSect="00C75B36">
      <w:footerReference w:type="default" r:id="rId31"/>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4A4" w:rsidRDefault="00DD54A4" w:rsidP="00490B94">
      <w:pPr>
        <w:spacing w:after="0" w:line="240" w:lineRule="auto"/>
      </w:pPr>
      <w:r>
        <w:separator/>
      </w:r>
    </w:p>
  </w:endnote>
  <w:endnote w:type="continuationSeparator" w:id="1">
    <w:p w:rsidR="00DD54A4" w:rsidRDefault="00DD54A4" w:rsidP="00490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34973"/>
      <w:docPartObj>
        <w:docPartGallery w:val="Page Numbers (Bottom of Page)"/>
        <w:docPartUnique/>
      </w:docPartObj>
    </w:sdtPr>
    <w:sdtContent>
      <w:sdt>
        <w:sdtPr>
          <w:id w:val="565050477"/>
          <w:docPartObj>
            <w:docPartGallery w:val="Page Numbers (Top of Page)"/>
            <w:docPartUnique/>
          </w:docPartObj>
        </w:sdtPr>
        <w:sdtContent>
          <w:p w:rsidR="00463D63" w:rsidRDefault="00463D63">
            <w:pPr>
              <w:pStyle w:val="Footer"/>
              <w:jc w:val="center"/>
            </w:pPr>
            <w:r>
              <w:t xml:space="preserve">Page </w:t>
            </w:r>
            <w:r w:rsidR="007B4E8F">
              <w:rPr>
                <w:b/>
                <w:sz w:val="24"/>
                <w:szCs w:val="24"/>
              </w:rPr>
              <w:fldChar w:fldCharType="begin"/>
            </w:r>
            <w:r>
              <w:rPr>
                <w:b/>
              </w:rPr>
              <w:instrText xml:space="preserve"> PAGE </w:instrText>
            </w:r>
            <w:r w:rsidR="007B4E8F">
              <w:rPr>
                <w:b/>
                <w:sz w:val="24"/>
                <w:szCs w:val="24"/>
              </w:rPr>
              <w:fldChar w:fldCharType="separate"/>
            </w:r>
            <w:r w:rsidR="00441378">
              <w:rPr>
                <w:b/>
                <w:noProof/>
              </w:rPr>
              <w:t>1</w:t>
            </w:r>
            <w:r w:rsidR="007B4E8F">
              <w:rPr>
                <w:b/>
                <w:sz w:val="24"/>
                <w:szCs w:val="24"/>
              </w:rPr>
              <w:fldChar w:fldCharType="end"/>
            </w:r>
            <w:r>
              <w:t xml:space="preserve"> of </w:t>
            </w:r>
            <w:r>
              <w:rPr>
                <w:b/>
                <w:sz w:val="24"/>
                <w:szCs w:val="24"/>
              </w:rPr>
              <w:t>10</w:t>
            </w:r>
          </w:p>
        </w:sdtContent>
      </w:sdt>
    </w:sdtContent>
  </w:sdt>
  <w:p w:rsidR="00B61956" w:rsidRDefault="00B61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4A4" w:rsidRDefault="00DD54A4" w:rsidP="00490B94">
      <w:pPr>
        <w:spacing w:after="0" w:line="240" w:lineRule="auto"/>
      </w:pPr>
      <w:r>
        <w:separator/>
      </w:r>
    </w:p>
  </w:footnote>
  <w:footnote w:type="continuationSeparator" w:id="1">
    <w:p w:rsidR="00DD54A4" w:rsidRDefault="00DD54A4" w:rsidP="00490B94">
      <w:pPr>
        <w:spacing w:after="0" w:line="240" w:lineRule="auto"/>
      </w:pPr>
      <w:r>
        <w:continuationSeparator/>
      </w:r>
    </w:p>
  </w:footnote>
  <w:footnote w:id="2">
    <w:p w:rsidR="001A2B84" w:rsidRDefault="001A2B84">
      <w:pPr>
        <w:pStyle w:val="FootnoteText"/>
      </w:pPr>
      <w:r>
        <w:rPr>
          <w:rStyle w:val="FootnoteReference"/>
        </w:rPr>
        <w:footnoteRef/>
      </w:r>
      <w:hyperlink r:id="rId1" w:history="1">
        <w:r>
          <w:rPr>
            <w:rStyle w:val="Hyperlink"/>
          </w:rPr>
          <w:t>https://obamawhitehouse.archives.gov/ondcp/disrupt-domestic-drug-trafficking-and-production</w:t>
        </w:r>
      </w:hyperlink>
    </w:p>
  </w:footnote>
  <w:footnote w:id="3">
    <w:p w:rsidR="00597C38" w:rsidRPr="003A7907" w:rsidRDefault="00597C38">
      <w:pPr>
        <w:pStyle w:val="FootnoteText"/>
      </w:pPr>
      <w:r>
        <w:rPr>
          <w:rStyle w:val="FootnoteReference"/>
        </w:rPr>
        <w:footnoteRef/>
      </w:r>
      <w:r w:rsidR="009161D4">
        <w:t xml:space="preserve"> BNF70</w:t>
      </w:r>
    </w:p>
  </w:footnote>
  <w:footnote w:id="4">
    <w:p w:rsidR="00597C38" w:rsidRPr="00597C38" w:rsidRDefault="00597C38">
      <w:pPr>
        <w:pStyle w:val="FootnoteText"/>
      </w:pPr>
      <w:r>
        <w:rPr>
          <w:rStyle w:val="FootnoteReference"/>
        </w:rPr>
        <w:footnoteRef/>
      </w:r>
      <w:hyperlink r:id="rId2" w:history="1">
        <w:r>
          <w:rPr>
            <w:rStyle w:val="Hyperlink"/>
          </w:rPr>
          <w:t>https://www.nhs.uk/medicines/diclofenac/</w:t>
        </w:r>
      </w:hyperlink>
      <w:r>
        <w:t xml:space="preserve"> , section 3</w:t>
      </w:r>
    </w:p>
  </w:footnote>
  <w:footnote w:id="5">
    <w:p w:rsidR="00597C38" w:rsidRPr="00597C38" w:rsidRDefault="00597C38">
      <w:pPr>
        <w:pStyle w:val="FootnoteText"/>
      </w:pPr>
      <w:r>
        <w:rPr>
          <w:rStyle w:val="FootnoteReference"/>
        </w:rPr>
        <w:footnoteRef/>
      </w:r>
      <w:hyperlink r:id="rId3" w:history="1">
        <w:r>
          <w:rPr>
            <w:rStyle w:val="Hyperlink"/>
          </w:rPr>
          <w:t>https://www.nhs.uk/medicines/co-codamol-for-adults/</w:t>
        </w:r>
      </w:hyperlink>
      <w:r>
        <w:t>,section 3</w:t>
      </w:r>
    </w:p>
  </w:footnote>
  <w:footnote w:id="6">
    <w:p w:rsidR="00597C38" w:rsidRPr="00597C38" w:rsidRDefault="00597C38">
      <w:pPr>
        <w:pStyle w:val="FootnoteText"/>
      </w:pPr>
      <w:r>
        <w:rPr>
          <w:rStyle w:val="FootnoteReference"/>
        </w:rPr>
        <w:footnoteRef/>
      </w:r>
      <w:hyperlink r:id="rId4" w:history="1">
        <w:r>
          <w:rPr>
            <w:rStyle w:val="Hyperlink"/>
          </w:rPr>
          <w:t>https://www.gponline.com/gps-signpost-cnhc-registered-therapists/article/1036887</w:t>
        </w:r>
      </w:hyperlink>
    </w:p>
  </w:footnote>
  <w:footnote w:id="7">
    <w:p w:rsidR="00597C38" w:rsidRPr="00597C38" w:rsidRDefault="00597C38">
      <w:pPr>
        <w:pStyle w:val="FootnoteText"/>
      </w:pPr>
      <w:r>
        <w:rPr>
          <w:rStyle w:val="FootnoteReference"/>
        </w:rPr>
        <w:footnoteRef/>
      </w:r>
      <w:hyperlink r:id="rId5" w:anchor="1" w:history="1">
        <w:r>
          <w:rPr>
            <w:rStyle w:val="Hyperlink"/>
          </w:rPr>
          <w:t>https://www.webmd.com/pain-management/features/when-pain-medications-not-working#1</w:t>
        </w:r>
      </w:hyperlink>
    </w:p>
  </w:footnote>
  <w:footnote w:id="8">
    <w:p w:rsidR="00597C38" w:rsidRPr="00597C38" w:rsidRDefault="00597C38">
      <w:pPr>
        <w:pStyle w:val="FootnoteText"/>
      </w:pPr>
      <w:r>
        <w:rPr>
          <w:rStyle w:val="FootnoteReference"/>
        </w:rPr>
        <w:footnoteRef/>
      </w:r>
      <w:hyperlink r:id="rId6" w:history="1">
        <w:r>
          <w:rPr>
            <w:rStyle w:val="Hyperlink"/>
          </w:rPr>
          <w:t>https://www.pharmaceutical-journal.com/news-and-analysis/where-do-herbal-medicines-belong-part-2-herbal-medicines-reappraised/11101396.article?firstPass=false</w:t>
        </w:r>
      </w:hyperlink>
    </w:p>
  </w:footnote>
  <w:footnote w:id="9">
    <w:p w:rsidR="0039118A" w:rsidRPr="0039118A" w:rsidRDefault="0039118A">
      <w:pPr>
        <w:pStyle w:val="FootnoteText"/>
      </w:pPr>
      <w:r>
        <w:rPr>
          <w:rStyle w:val="FootnoteReference"/>
        </w:rPr>
        <w:footnoteRef/>
      </w:r>
      <w:hyperlink r:id="rId7" w:history="1">
        <w:r>
          <w:rPr>
            <w:rStyle w:val="Hyperlink"/>
          </w:rPr>
          <w:t>https://www.ncbi.nlm.nih.gov/pmc/articles/PMC3633300/</w:t>
        </w:r>
      </w:hyperlink>
    </w:p>
  </w:footnote>
  <w:footnote w:id="10">
    <w:p w:rsidR="0039118A" w:rsidRPr="0039118A" w:rsidRDefault="0039118A">
      <w:pPr>
        <w:pStyle w:val="FootnoteText"/>
      </w:pPr>
      <w:r>
        <w:rPr>
          <w:rStyle w:val="FootnoteReference"/>
        </w:rPr>
        <w:footnoteRef/>
      </w:r>
      <w:hyperlink r:id="rId8" w:history="1">
        <w:r>
          <w:rPr>
            <w:rStyle w:val="Hyperlink"/>
          </w:rPr>
          <w:t>https://www.ncbi.nlm.nih.gov/pubmed/18462866</w:t>
        </w:r>
      </w:hyperlink>
    </w:p>
  </w:footnote>
  <w:footnote w:id="11">
    <w:p w:rsidR="0039118A" w:rsidRPr="0039118A" w:rsidRDefault="0039118A" w:rsidP="0039118A">
      <w:pPr>
        <w:spacing w:after="0" w:line="240" w:lineRule="auto"/>
      </w:pPr>
      <w:r>
        <w:rPr>
          <w:rStyle w:val="FootnoteReference"/>
        </w:rPr>
        <w:footnoteRef/>
      </w:r>
      <w:hyperlink r:id="rId9" w:anchor="ref7" w:history="1">
        <w:r w:rsidRPr="00CE29AC">
          <w:rPr>
            <w:rStyle w:val="Hyperlink"/>
            <w:sz w:val="20"/>
            <w:szCs w:val="20"/>
          </w:rPr>
          <w:t>https://www.ncbi.nlm.nih.gov/pmc/articles/PMC3633300/#ref7</w:t>
        </w:r>
      </w:hyperlink>
    </w:p>
  </w:footnote>
  <w:footnote w:id="12">
    <w:p w:rsidR="0039118A" w:rsidRPr="0039118A" w:rsidRDefault="0039118A">
      <w:pPr>
        <w:pStyle w:val="FootnoteText"/>
      </w:pPr>
      <w:r>
        <w:rPr>
          <w:rStyle w:val="FootnoteReference"/>
        </w:rPr>
        <w:footnoteRef/>
      </w:r>
      <w:hyperlink r:id="rId10" w:history="1">
        <w:r>
          <w:rPr>
            <w:rStyle w:val="Hyperlink"/>
          </w:rPr>
          <w:t>https://www.ncbi.nlm.nih.gov/pubmed/12676044</w:t>
        </w:r>
      </w:hyperlink>
    </w:p>
  </w:footnote>
  <w:footnote w:id="13">
    <w:p w:rsidR="00CA4E36" w:rsidRDefault="00CA4E36">
      <w:pPr>
        <w:pStyle w:val="FootnoteText"/>
      </w:pPr>
      <w:r>
        <w:rPr>
          <w:rStyle w:val="FootnoteReference"/>
        </w:rPr>
        <w:footnoteRef/>
      </w:r>
      <w:hyperlink r:id="rId11" w:history="1">
        <w:r>
          <w:rPr>
            <w:rStyle w:val="Hyperlink"/>
          </w:rPr>
          <w:t>https://www.sciencedirect.com/science/article/pii/S1357272508002550</w:t>
        </w:r>
      </w:hyperlink>
    </w:p>
  </w:footnote>
  <w:footnote w:id="14">
    <w:p w:rsidR="00CA4E36" w:rsidRDefault="00CA4E36">
      <w:pPr>
        <w:pStyle w:val="FootnoteText"/>
      </w:pPr>
      <w:r>
        <w:rPr>
          <w:rStyle w:val="FootnoteReference"/>
        </w:rPr>
        <w:footnoteRef/>
      </w:r>
      <w:hyperlink r:id="rId12" w:history="1">
        <w:r>
          <w:rPr>
            <w:rStyle w:val="Hyperlink"/>
          </w:rPr>
          <w:t>https://www.sciencedirect.com/science/article/abs/pii/S0304383501006553</w:t>
        </w:r>
      </w:hyperlink>
    </w:p>
  </w:footnote>
  <w:footnote w:id="15">
    <w:p w:rsidR="0039118A" w:rsidRPr="0039118A" w:rsidRDefault="0039118A">
      <w:pPr>
        <w:pStyle w:val="FootnoteText"/>
      </w:pPr>
      <w:r>
        <w:rPr>
          <w:rStyle w:val="FootnoteReference"/>
        </w:rPr>
        <w:footnoteRef/>
      </w:r>
      <w:hyperlink r:id="rId13" w:anchor="B11-ijms-20-03757" w:history="1">
        <w:r>
          <w:rPr>
            <w:rStyle w:val="Hyperlink"/>
          </w:rPr>
          <w:t>https://www.mdpi.com/1422-0067/20/15/3757/htm#B11-ijms-20-03757</w:t>
        </w:r>
      </w:hyperlink>
    </w:p>
  </w:footnote>
  <w:footnote w:id="16">
    <w:p w:rsidR="0039118A" w:rsidRPr="00166DEF" w:rsidRDefault="0039118A">
      <w:pPr>
        <w:pStyle w:val="FootnoteText"/>
      </w:pPr>
      <w:r>
        <w:rPr>
          <w:rStyle w:val="FootnoteReference"/>
        </w:rPr>
        <w:footnoteRef/>
      </w:r>
      <w:r w:rsidR="00166DEF" w:rsidRPr="00166DEF">
        <w:t>Fascia: What is it and why it Matters</w:t>
      </w:r>
      <w:r w:rsidR="00166DEF">
        <w:t>, David Lesondak.</w:t>
      </w:r>
    </w:p>
  </w:footnote>
  <w:footnote w:id="17">
    <w:p w:rsidR="009C0B2D" w:rsidRDefault="009C0B2D">
      <w:pPr>
        <w:pStyle w:val="FootnoteText"/>
      </w:pPr>
      <w:r>
        <w:rPr>
          <w:rStyle w:val="FootnoteReference"/>
        </w:rPr>
        <w:footnoteRef/>
      </w:r>
      <w:hyperlink r:id="rId14" w:anchor="tab-id-4" w:history="1">
        <w:r>
          <w:rPr>
            <w:rStyle w:val="Hyperlink"/>
          </w:rPr>
          <w:t>https://www.sierrasil.ca/our-products/joint-formula-curcumin/#tab-id-4</w:t>
        </w:r>
      </w:hyperlink>
    </w:p>
  </w:footnote>
  <w:footnote w:id="18">
    <w:p w:rsidR="0039118A" w:rsidRPr="009C5E81" w:rsidRDefault="0039118A">
      <w:pPr>
        <w:pStyle w:val="FootnoteText"/>
      </w:pPr>
      <w:r>
        <w:rPr>
          <w:rStyle w:val="FootnoteReference"/>
        </w:rPr>
        <w:footnoteRef/>
      </w:r>
      <w:hyperlink r:id="rId15" w:history="1">
        <w:r w:rsidRPr="009C5E81">
          <w:rPr>
            <w:rStyle w:val="Hyperlink"/>
          </w:rPr>
          <w:t>https://www.ncbi.nlm.nih.gov/pubmed/31431516</w:t>
        </w:r>
      </w:hyperlink>
    </w:p>
  </w:footnote>
  <w:footnote w:id="19">
    <w:p w:rsidR="0039118A" w:rsidRPr="009C5E81" w:rsidRDefault="0039118A">
      <w:pPr>
        <w:pStyle w:val="FootnoteText"/>
      </w:pPr>
      <w:r>
        <w:rPr>
          <w:rStyle w:val="FootnoteReference"/>
        </w:rPr>
        <w:footnoteRef/>
      </w:r>
      <w:hyperlink r:id="rId16" w:history="1">
        <w:r w:rsidRPr="009C5E81">
          <w:rPr>
            <w:rStyle w:val="Hyperlink"/>
          </w:rPr>
          <w:t>https://www.ncbi.nlm.nih.gov/pubmed/31432995</w:t>
        </w:r>
      </w:hyperlink>
    </w:p>
  </w:footnote>
  <w:footnote w:id="20">
    <w:p w:rsidR="0039118A" w:rsidRPr="009C5E81" w:rsidRDefault="0039118A">
      <w:pPr>
        <w:pStyle w:val="FootnoteText"/>
      </w:pPr>
      <w:r>
        <w:rPr>
          <w:rStyle w:val="FootnoteReference"/>
        </w:rPr>
        <w:footnoteRef/>
      </w:r>
      <w:hyperlink r:id="rId17" w:history="1">
        <w:r w:rsidRPr="009C5E81">
          <w:rPr>
            <w:rStyle w:val="Hyperlink"/>
          </w:rPr>
          <w:t>https://www.ncbi.nlm.nih.gov/pubmed/9619120</w:t>
        </w:r>
      </w:hyperlink>
    </w:p>
  </w:footnote>
  <w:footnote w:id="21">
    <w:p w:rsidR="0039118A" w:rsidRPr="009C5E81" w:rsidRDefault="0039118A">
      <w:pPr>
        <w:pStyle w:val="FootnoteText"/>
      </w:pPr>
      <w:r>
        <w:rPr>
          <w:rStyle w:val="FootnoteReference"/>
        </w:rPr>
        <w:footnoteRef/>
      </w:r>
      <w:hyperlink r:id="rId18" w:history="1">
        <w:r w:rsidRPr="009C5E81">
          <w:rPr>
            <w:rStyle w:val="Hyperlink"/>
          </w:rPr>
          <w:t>https://www.ncbi.nlm.nih.gov/pubmed/18469248</w:t>
        </w:r>
      </w:hyperlink>
    </w:p>
  </w:footnote>
  <w:footnote w:id="22">
    <w:p w:rsidR="00AD5C64" w:rsidRPr="009C5E81" w:rsidRDefault="00AD5C64">
      <w:pPr>
        <w:pStyle w:val="FootnoteText"/>
      </w:pPr>
      <w:r>
        <w:rPr>
          <w:rStyle w:val="FootnoteReference"/>
        </w:rPr>
        <w:footnoteRef/>
      </w:r>
      <w:hyperlink r:id="rId19" w:history="1">
        <w:r w:rsidRPr="009C5E81">
          <w:rPr>
            <w:rStyle w:val="Hyperlink"/>
          </w:rPr>
          <w:t>https://www.ncbi.nlm.nih.gov/pmc/articles/PMC4876125/</w:t>
        </w:r>
      </w:hyperlink>
    </w:p>
  </w:footnote>
  <w:footnote w:id="23">
    <w:p w:rsidR="00AD5C64" w:rsidRPr="009C5E81" w:rsidRDefault="00AD5C64">
      <w:pPr>
        <w:pStyle w:val="FootnoteText"/>
      </w:pPr>
      <w:r>
        <w:rPr>
          <w:rStyle w:val="FootnoteReference"/>
        </w:rPr>
        <w:footnoteRef/>
      </w:r>
      <w:hyperlink r:id="rId20" w:history="1">
        <w:r w:rsidRPr="009C5E81">
          <w:rPr>
            <w:rStyle w:val="Hyperlink"/>
            <w:rFonts w:cstheme="minorHAnsi"/>
          </w:rPr>
          <w:t>https://www.ncbi.nlm.nih.gov/pmc/articles/PMC6152729/</w:t>
        </w:r>
      </w:hyperlink>
    </w:p>
  </w:footnote>
  <w:footnote w:id="24">
    <w:p w:rsidR="00AD5C64" w:rsidRPr="009C5E81" w:rsidRDefault="00AD5C64">
      <w:pPr>
        <w:pStyle w:val="FootnoteText"/>
      </w:pPr>
      <w:r>
        <w:rPr>
          <w:rStyle w:val="FootnoteReference"/>
        </w:rPr>
        <w:footnoteRef/>
      </w:r>
      <w:hyperlink r:id="rId21" w:history="1">
        <w:r w:rsidRPr="009C5E81">
          <w:rPr>
            <w:rStyle w:val="Hyperlink"/>
          </w:rPr>
          <w:t>https://www.ncbi.nlm.nih.gov/pmc/articles/PMC3813232/</w:t>
        </w:r>
      </w:hyperlink>
    </w:p>
  </w:footnote>
  <w:footnote w:id="25">
    <w:p w:rsidR="001B37C0" w:rsidRDefault="001B37C0">
      <w:pPr>
        <w:pStyle w:val="FootnoteText"/>
      </w:pPr>
      <w:r>
        <w:rPr>
          <w:rStyle w:val="FootnoteReference"/>
        </w:rPr>
        <w:footnoteRef/>
      </w:r>
      <w:hyperlink r:id="rId22" w:history="1">
        <w:r>
          <w:rPr>
            <w:rStyle w:val="Hyperlink"/>
          </w:rPr>
          <w:t>https://www.frontiersin.org/articles/10.3389/fmicb.2018.02329/full</w:t>
        </w:r>
      </w:hyperlink>
    </w:p>
  </w:footnote>
  <w:footnote w:id="26">
    <w:p w:rsidR="00561171" w:rsidRPr="009C5E81" w:rsidRDefault="00561171">
      <w:pPr>
        <w:pStyle w:val="FootnoteText"/>
      </w:pPr>
      <w:r>
        <w:rPr>
          <w:rStyle w:val="FootnoteReference"/>
        </w:rPr>
        <w:footnoteRef/>
      </w:r>
      <w:hyperlink r:id="rId23" w:history="1">
        <w:r w:rsidRPr="009C5E81">
          <w:rPr>
            <w:rStyle w:val="Hyperlink"/>
          </w:rPr>
          <w:t>https://www.health.harvard.edu/pain/drugs-that-relieve-nerve-pain</w:t>
        </w:r>
      </w:hyperlink>
    </w:p>
  </w:footnote>
  <w:footnote w:id="27">
    <w:p w:rsidR="00445A8A" w:rsidRDefault="00445A8A">
      <w:pPr>
        <w:pStyle w:val="FootnoteText"/>
      </w:pPr>
      <w:r>
        <w:rPr>
          <w:rStyle w:val="FootnoteReference"/>
        </w:rPr>
        <w:footnoteRef/>
      </w:r>
      <w:hyperlink r:id="rId24" w:history="1">
        <w:r>
          <w:rPr>
            <w:rStyle w:val="Hyperlink"/>
          </w:rPr>
          <w:t>https://drjockers.com/7-ways-magnesium-improves-brain-health/</w:t>
        </w:r>
      </w:hyperlink>
    </w:p>
  </w:footnote>
  <w:footnote w:id="28">
    <w:p w:rsidR="0020520F" w:rsidRDefault="0020520F">
      <w:pPr>
        <w:pStyle w:val="FootnoteText"/>
      </w:pPr>
      <w:r>
        <w:rPr>
          <w:rStyle w:val="FootnoteReference"/>
        </w:rPr>
        <w:footnoteRef/>
      </w:r>
      <w:hyperlink r:id="rId25" w:history="1">
        <w:r>
          <w:rPr>
            <w:rStyle w:val="Hyperlink"/>
          </w:rPr>
          <w:t>https://vitamindwiki.com/Overview+Magnesium+and+vitamin+D</w:t>
        </w:r>
      </w:hyperlink>
    </w:p>
  </w:footnote>
  <w:footnote w:id="29">
    <w:p w:rsidR="0014636A" w:rsidRDefault="0014636A">
      <w:pPr>
        <w:pStyle w:val="FootnoteText"/>
      </w:pPr>
      <w:r>
        <w:rPr>
          <w:rStyle w:val="FootnoteReference"/>
        </w:rPr>
        <w:footnoteRef/>
      </w:r>
      <w:hyperlink r:id="rId26" w:history="1">
        <w:r w:rsidR="009161D4">
          <w:rPr>
            <w:rStyle w:val="Hyperlink"/>
          </w:rPr>
          <w:t>https://en.wikipedia.org/wiki/Osteoclast</w:t>
        </w:r>
      </w:hyperlink>
    </w:p>
  </w:footnote>
  <w:footnote w:id="30">
    <w:p w:rsidR="0014636A" w:rsidRDefault="0014636A">
      <w:pPr>
        <w:pStyle w:val="FootnoteText"/>
      </w:pPr>
      <w:r>
        <w:rPr>
          <w:rStyle w:val="FootnoteReference"/>
        </w:rPr>
        <w:footnoteRef/>
      </w:r>
      <w:hyperlink r:id="rId27" w:history="1">
        <w:r>
          <w:rPr>
            <w:rStyle w:val="Hyperlink"/>
          </w:rPr>
          <w:t>https://www.ncbi.nlm.nih.gov/pubmed/23517915</w:t>
        </w:r>
      </w:hyperlink>
    </w:p>
  </w:footnote>
  <w:footnote w:id="31">
    <w:p w:rsidR="009C0B2D" w:rsidRDefault="009C0B2D" w:rsidP="009C0B2D">
      <w:pPr>
        <w:pStyle w:val="FootnoteText"/>
      </w:pPr>
      <w:r>
        <w:rPr>
          <w:rStyle w:val="FootnoteReference"/>
        </w:rPr>
        <w:footnoteRef/>
      </w:r>
      <w:hyperlink r:id="rId28" w:history="1">
        <w:r>
          <w:rPr>
            <w:rStyle w:val="Hyperlink"/>
          </w:rPr>
          <w:t>https://www.nature.com/articles/s41413-018-0012-0</w:t>
        </w:r>
      </w:hyperlink>
    </w:p>
  </w:footnote>
  <w:footnote w:id="32">
    <w:p w:rsidR="000A68D0" w:rsidRPr="000A68D0" w:rsidRDefault="000A68D0">
      <w:pPr>
        <w:pStyle w:val="FootnoteText"/>
      </w:pPr>
      <w:r>
        <w:rPr>
          <w:rStyle w:val="FootnoteReference"/>
        </w:rPr>
        <w:footnoteRef/>
      </w:r>
      <w:r>
        <w:t xml:space="preserve"> </w:t>
      </w:r>
      <w:hyperlink r:id="rId29" w:history="1">
        <w:r>
          <w:rPr>
            <w:rStyle w:val="Hyperlink"/>
          </w:rPr>
          <w:t>https://www.greenmedinfo.com/blog/magnesium-safe-first-line-defense-clinical-depression</w:t>
        </w:r>
      </w:hyperlink>
    </w:p>
  </w:footnote>
  <w:footnote w:id="33">
    <w:p w:rsidR="009C0B2D" w:rsidRPr="009C5E81" w:rsidRDefault="009C0B2D" w:rsidP="009C0B2D">
      <w:pPr>
        <w:pStyle w:val="FootnoteText"/>
      </w:pPr>
      <w:r>
        <w:rPr>
          <w:rStyle w:val="FootnoteReference"/>
        </w:rPr>
        <w:footnoteRef/>
      </w:r>
      <w:hyperlink r:id="rId30" w:history="1">
        <w:r w:rsidRPr="009C5E81">
          <w:rPr>
            <w:rStyle w:val="Hyperlink"/>
          </w:rPr>
          <w:t>https://www.medicalnewstoday.com/articles/321398.php</w:t>
        </w:r>
      </w:hyperlink>
    </w:p>
  </w:footnote>
  <w:footnote w:id="34">
    <w:p w:rsidR="009C0B2D" w:rsidRPr="009C5E81" w:rsidRDefault="009C0B2D" w:rsidP="009C0B2D">
      <w:pPr>
        <w:pStyle w:val="FootnoteText"/>
      </w:pPr>
      <w:r>
        <w:rPr>
          <w:rStyle w:val="FootnoteReference"/>
        </w:rPr>
        <w:footnoteRef/>
      </w:r>
      <w:hyperlink r:id="rId31" w:anchor="1" w:history="1">
        <w:r w:rsidRPr="009C5E81">
          <w:rPr>
            <w:rStyle w:val="Hyperlink"/>
          </w:rPr>
          <w:t>https://www.webmd.com/a-to-z-guides/epsom-salt-bath#1</w:t>
        </w:r>
      </w:hyperlink>
    </w:p>
  </w:footnote>
  <w:footnote w:id="35">
    <w:p w:rsidR="009C0B2D" w:rsidRPr="009C5E81" w:rsidRDefault="009C0B2D" w:rsidP="009C0B2D">
      <w:pPr>
        <w:pStyle w:val="FootnoteText"/>
      </w:pPr>
      <w:r>
        <w:rPr>
          <w:rStyle w:val="FootnoteReference"/>
        </w:rPr>
        <w:footnoteRef/>
      </w:r>
      <w:hyperlink r:id="rId32" w:history="1">
        <w:r w:rsidRPr="009C5E81">
          <w:rPr>
            <w:rStyle w:val="Hyperlink"/>
          </w:rPr>
          <w:t>https://www.painscience.com/articles/epsom-salts.php</w:t>
        </w:r>
      </w:hyperlink>
    </w:p>
  </w:footnote>
  <w:footnote w:id="36">
    <w:p w:rsidR="009C0B2D" w:rsidRPr="009C5E81" w:rsidRDefault="009C0B2D" w:rsidP="009C0B2D">
      <w:pPr>
        <w:pStyle w:val="FootnoteText"/>
      </w:pPr>
      <w:r>
        <w:rPr>
          <w:rStyle w:val="FootnoteReference"/>
        </w:rPr>
        <w:footnoteRef/>
      </w:r>
      <w:hyperlink r:id="rId33" w:history="1">
        <w:r w:rsidRPr="009C5E81">
          <w:rPr>
            <w:rStyle w:val="Hyperlink"/>
          </w:rPr>
          <w:t>https://www.ncbi.nlm.nih.gov/pmc/articles/PMC5579607/</w:t>
        </w:r>
      </w:hyperlink>
    </w:p>
  </w:footnote>
  <w:footnote w:id="37">
    <w:p w:rsidR="009C0B2D" w:rsidRPr="009C5E81" w:rsidRDefault="009C0B2D" w:rsidP="009C0B2D">
      <w:pPr>
        <w:pStyle w:val="FootnoteText"/>
      </w:pPr>
      <w:r>
        <w:rPr>
          <w:rStyle w:val="FootnoteReference"/>
        </w:rPr>
        <w:footnoteRef/>
      </w:r>
      <w:hyperlink r:id="rId34" w:history="1">
        <w:r w:rsidRPr="009C5E81">
          <w:rPr>
            <w:rStyle w:val="Hyperlink"/>
          </w:rPr>
          <w:t>http://www.imedpub.com/articles/pharmaceutical-influences-of-epsom-salts.php?aid=23254</w:t>
        </w:r>
      </w:hyperlink>
    </w:p>
  </w:footnote>
  <w:footnote w:id="38">
    <w:p w:rsidR="00DE6120" w:rsidRPr="009C5E81" w:rsidRDefault="00DE6120">
      <w:pPr>
        <w:pStyle w:val="FootnoteText"/>
      </w:pPr>
      <w:r>
        <w:rPr>
          <w:rStyle w:val="FootnoteReference"/>
        </w:rPr>
        <w:footnoteRef/>
      </w:r>
      <w:hyperlink r:id="rId35" w:history="1">
        <w:r w:rsidRPr="009C5E81">
          <w:rPr>
            <w:rStyle w:val="Hyperlink"/>
          </w:rPr>
          <w:t>https://performancemedphysio.com.au/swelling/</w:t>
        </w:r>
      </w:hyperlink>
    </w:p>
  </w:footnote>
  <w:footnote w:id="39">
    <w:p w:rsidR="00600CE9" w:rsidRPr="009C5E81" w:rsidRDefault="00600CE9">
      <w:pPr>
        <w:pStyle w:val="FootnoteText"/>
      </w:pPr>
      <w:r>
        <w:rPr>
          <w:rStyle w:val="FootnoteReference"/>
        </w:rPr>
        <w:footnoteRef/>
      </w:r>
      <w:hyperlink r:id="rId36" w:history="1">
        <w:r w:rsidRPr="009C5E81">
          <w:rPr>
            <w:rStyle w:val="Hyperlink"/>
          </w:rPr>
          <w:t>https://www.sciencedaily.com/releases/2018/04/180425093745.htm</w:t>
        </w:r>
      </w:hyperlink>
    </w:p>
  </w:footnote>
  <w:footnote w:id="40">
    <w:p w:rsidR="00600CE9" w:rsidRPr="009C5E81" w:rsidRDefault="00600CE9">
      <w:pPr>
        <w:pStyle w:val="FootnoteText"/>
      </w:pPr>
      <w:r>
        <w:rPr>
          <w:rStyle w:val="FootnoteReference"/>
        </w:rPr>
        <w:footnoteRef/>
      </w:r>
      <w:hyperlink r:id="rId37" w:history="1">
        <w:r w:rsidRPr="009C5E81">
          <w:rPr>
            <w:rStyle w:val="Hyperlink"/>
          </w:rPr>
          <w:t>https://www.ncbi.nlm.nih.gov/pubmed/7751959</w:t>
        </w:r>
      </w:hyperlink>
    </w:p>
  </w:footnote>
  <w:footnote w:id="41">
    <w:p w:rsidR="001F43EC" w:rsidRPr="001F43EC" w:rsidRDefault="001F43EC">
      <w:pPr>
        <w:pStyle w:val="FootnoteText"/>
      </w:pPr>
      <w:r>
        <w:rPr>
          <w:rStyle w:val="FootnoteReference"/>
        </w:rPr>
        <w:footnoteRef/>
      </w:r>
      <w:r>
        <w:t xml:space="preserve"> </w:t>
      </w:r>
      <w:hyperlink r:id="rId38" w:history="1">
        <w:r>
          <w:rPr>
            <w:rStyle w:val="Hyperlink"/>
          </w:rPr>
          <w:t>https://www.ncbi.nlm.nih.gov/pmc/articles/PMC2803035/</w:t>
        </w:r>
      </w:hyperlink>
    </w:p>
  </w:footnote>
  <w:footnote w:id="42">
    <w:p w:rsidR="00600CE9" w:rsidRPr="00600CE9" w:rsidRDefault="00600CE9">
      <w:pPr>
        <w:pStyle w:val="FootnoteText"/>
      </w:pPr>
      <w:r>
        <w:rPr>
          <w:rStyle w:val="FootnoteReference"/>
        </w:rPr>
        <w:footnoteRef/>
      </w:r>
      <w:r w:rsidRPr="00486589">
        <w:rPr>
          <w:rFonts w:cstheme="minorHAnsi"/>
          <w:color w:val="333333"/>
          <w:spacing w:val="2"/>
        </w:rPr>
        <w:t>80/10/10 Diet: Balancing Your Health, Your Weight and Your Life - One Luscious Bite at a Time by Douglas N. Graham (Paperback, 2006)</w:t>
      </w:r>
    </w:p>
  </w:footnote>
  <w:footnote w:id="43">
    <w:p w:rsidR="00600CE9" w:rsidRPr="00600CE9" w:rsidRDefault="00600CE9">
      <w:pPr>
        <w:pStyle w:val="FootnoteText"/>
      </w:pPr>
      <w:r>
        <w:rPr>
          <w:rStyle w:val="FootnoteReference"/>
        </w:rPr>
        <w:footnoteRef/>
      </w:r>
      <w:hyperlink r:id="rId39" w:history="1">
        <w:r w:rsidRPr="001C4E9E">
          <w:rPr>
            <w:rStyle w:val="Hyperlink"/>
          </w:rPr>
          <w:t>https://www.ecowatch.com/benefits-of-lemon-water-2608637935.html</w:t>
        </w:r>
      </w:hyperlink>
    </w:p>
  </w:footnote>
  <w:footnote w:id="44">
    <w:p w:rsidR="00954D71" w:rsidRDefault="00954D71" w:rsidP="00954D71">
      <w:pPr>
        <w:pStyle w:val="FootnoteText"/>
      </w:pPr>
      <w:r>
        <w:rPr>
          <w:rStyle w:val="FootnoteReference"/>
        </w:rPr>
        <w:footnoteRef/>
      </w:r>
      <w:r>
        <w:t xml:space="preserve"> Stalking Wild Psoas: Embodying Your Core </w:t>
      </w:r>
      <w:r w:rsidR="00A72D82">
        <w:t>Intelligence</w:t>
      </w:r>
      <w:r w:rsidR="002E40CC">
        <w:t>, Liz Koch (2019, P</w:t>
      </w:r>
      <w:r>
        <w:t>aperback)</w:t>
      </w:r>
    </w:p>
  </w:footnote>
  <w:footnote w:id="45">
    <w:p w:rsidR="00600CE9" w:rsidRPr="00600CE9" w:rsidRDefault="00600CE9">
      <w:pPr>
        <w:pStyle w:val="FootnoteText"/>
      </w:pPr>
      <w:r>
        <w:rPr>
          <w:rStyle w:val="FootnoteReference"/>
        </w:rPr>
        <w:footnoteRef/>
      </w:r>
      <w:hyperlink r:id="rId40" w:history="1">
        <w:r w:rsidRPr="001C4E9E">
          <w:rPr>
            <w:rStyle w:val="Hyperlink"/>
          </w:rPr>
          <w:t>https://www.rn.com/featured-stories/stress-inflammation-immunity/</w:t>
        </w:r>
      </w:hyperlink>
    </w:p>
  </w:footnote>
  <w:footnote w:id="46">
    <w:p w:rsidR="00600CE9" w:rsidRPr="00600CE9" w:rsidRDefault="00600CE9">
      <w:pPr>
        <w:pStyle w:val="FootnoteText"/>
      </w:pPr>
      <w:r>
        <w:rPr>
          <w:rStyle w:val="FootnoteReference"/>
        </w:rPr>
        <w:footnoteRef/>
      </w:r>
      <w:hyperlink r:id="rId41" w:history="1">
        <w:r w:rsidRPr="00555050">
          <w:rPr>
            <w:rStyle w:val="Hyperlink"/>
          </w:rPr>
          <w:t>https://www.nutraceuticalbusinessreview.com/news/article_page/Degradation_of_vitamins_probiotics_and_other_active_ingredients_caused_by_exposure_to_heat_water_and_sunlight/145924</w:t>
        </w:r>
      </w:hyperlink>
    </w:p>
  </w:footnote>
  <w:footnote w:id="47">
    <w:p w:rsidR="00600CE9" w:rsidRPr="00600CE9" w:rsidRDefault="00600CE9">
      <w:pPr>
        <w:pStyle w:val="FootnoteText"/>
      </w:pPr>
      <w:r>
        <w:rPr>
          <w:rStyle w:val="FootnoteReference"/>
        </w:rPr>
        <w:footnoteRef/>
      </w:r>
      <w:hyperlink r:id="rId42" w:history="1">
        <w:r w:rsidRPr="00555050">
          <w:rPr>
            <w:rStyle w:val="Hyperlink"/>
          </w:rPr>
          <w:t>https://www.webmd.com/vitamins/ai/ingredientmono-938/coenzyme-q10</w:t>
        </w:r>
      </w:hyperlink>
    </w:p>
  </w:footnote>
  <w:footnote w:id="48">
    <w:p w:rsidR="004C5942" w:rsidRDefault="004C5942">
      <w:pPr>
        <w:pStyle w:val="FootnoteText"/>
      </w:pPr>
      <w:r>
        <w:rPr>
          <w:rStyle w:val="FootnoteReference"/>
        </w:rPr>
        <w:footnoteRef/>
      </w:r>
      <w:hyperlink r:id="rId43" w:history="1">
        <w:r>
          <w:rPr>
            <w:rStyle w:val="Hyperlink"/>
          </w:rPr>
          <w:t>https://www.practicalpainmanagement.com/treatments/complementary/guide-dietary-supplements-most-commonly-used-pain-management</w:t>
        </w:r>
      </w:hyperlink>
    </w:p>
  </w:footnote>
  <w:footnote w:id="49">
    <w:p w:rsidR="00600CE9" w:rsidRPr="00600CE9" w:rsidRDefault="00600CE9">
      <w:pPr>
        <w:pStyle w:val="FootnoteText"/>
      </w:pPr>
      <w:r>
        <w:rPr>
          <w:rStyle w:val="FootnoteReference"/>
        </w:rPr>
        <w:footnoteRef/>
      </w:r>
      <w:hyperlink r:id="rId44" w:history="1">
        <w:r w:rsidRPr="00852C5B">
          <w:rPr>
            <w:rStyle w:val="Hyperlink"/>
          </w:rPr>
          <w:t>https://www.ncbi.nlm.nih.gov/pmc/articles/PMC5297475/</w:t>
        </w:r>
      </w:hyperlink>
    </w:p>
  </w:footnote>
  <w:footnote w:id="50">
    <w:p w:rsidR="00600CE9" w:rsidRPr="00EA746F" w:rsidRDefault="00600CE9" w:rsidP="00600CE9">
      <w:pPr>
        <w:pStyle w:val="FootnoteText"/>
      </w:pPr>
      <w:r>
        <w:rPr>
          <w:rStyle w:val="FootnoteReference"/>
        </w:rPr>
        <w:footnoteRef/>
      </w:r>
      <w:hyperlink r:id="rId45" w:history="1">
        <w:r w:rsidRPr="00EA746F">
          <w:rPr>
            <w:rStyle w:val="Hyperlink"/>
          </w:rPr>
          <w:t>https://www.ncbi.nlm.nih.gov/pmc/articles/PMC3011108/</w:t>
        </w:r>
      </w:hyperlink>
    </w:p>
    <w:p w:rsidR="00600CE9" w:rsidRPr="00600CE9" w:rsidRDefault="00600CE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66D4D"/>
    <w:multiLevelType w:val="hybridMultilevel"/>
    <w:tmpl w:val="D138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41E82"/>
    <w:multiLevelType w:val="hybridMultilevel"/>
    <w:tmpl w:val="243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1C1B5E"/>
    <w:multiLevelType w:val="hybridMultilevel"/>
    <w:tmpl w:val="4E62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7F26F5"/>
    <w:multiLevelType w:val="hybridMultilevel"/>
    <w:tmpl w:val="A2F8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8145AF"/>
    <w:multiLevelType w:val="hybridMultilevel"/>
    <w:tmpl w:val="FE1C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263653"/>
    <w:multiLevelType w:val="hybridMultilevel"/>
    <w:tmpl w:val="A2C27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ocumentProtection w:edit="readOnly" w:enforcement="1" w:cryptProviderType="rsaFull" w:cryptAlgorithmClass="hash" w:cryptAlgorithmType="typeAny" w:cryptAlgorithmSid="4" w:cryptSpinCount="50000" w:hash="oNrl3SSh4CHwvlVELjyrHDgjDdc=" w:salt="yDwXbym7n0qWBIlJVCE3yw=="/>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ExMrI0MLewMDQ3MzBX0lEKTi0uzszPAykwrwUAT99mEiwAAAA="/>
  </w:docVars>
  <w:rsids>
    <w:rsidRoot w:val="00490B94"/>
    <w:rsid w:val="000239AA"/>
    <w:rsid w:val="00031D24"/>
    <w:rsid w:val="00071766"/>
    <w:rsid w:val="0009167A"/>
    <w:rsid w:val="00096BFF"/>
    <w:rsid w:val="000A68D0"/>
    <w:rsid w:val="000B4986"/>
    <w:rsid w:val="000B504B"/>
    <w:rsid w:val="000C16AD"/>
    <w:rsid w:val="000C4B8A"/>
    <w:rsid w:val="000F2FFC"/>
    <w:rsid w:val="00102652"/>
    <w:rsid w:val="00113499"/>
    <w:rsid w:val="0013083B"/>
    <w:rsid w:val="0013686B"/>
    <w:rsid w:val="00141850"/>
    <w:rsid w:val="0014636A"/>
    <w:rsid w:val="00166DEF"/>
    <w:rsid w:val="00170C99"/>
    <w:rsid w:val="001837EC"/>
    <w:rsid w:val="001A2B84"/>
    <w:rsid w:val="001B2024"/>
    <w:rsid w:val="001B37C0"/>
    <w:rsid w:val="001B46A6"/>
    <w:rsid w:val="001B5122"/>
    <w:rsid w:val="001C5816"/>
    <w:rsid w:val="001F43EC"/>
    <w:rsid w:val="0020520F"/>
    <w:rsid w:val="00212849"/>
    <w:rsid w:val="0021496E"/>
    <w:rsid w:val="0021771D"/>
    <w:rsid w:val="00237944"/>
    <w:rsid w:val="002430CB"/>
    <w:rsid w:val="00284DC7"/>
    <w:rsid w:val="00291553"/>
    <w:rsid w:val="002975CD"/>
    <w:rsid w:val="002A55E0"/>
    <w:rsid w:val="002E40CC"/>
    <w:rsid w:val="002F4FED"/>
    <w:rsid w:val="002F52FB"/>
    <w:rsid w:val="003048A0"/>
    <w:rsid w:val="0031018E"/>
    <w:rsid w:val="003504A4"/>
    <w:rsid w:val="0035129E"/>
    <w:rsid w:val="00372753"/>
    <w:rsid w:val="0039118A"/>
    <w:rsid w:val="00395866"/>
    <w:rsid w:val="003A7907"/>
    <w:rsid w:val="003D2E83"/>
    <w:rsid w:val="003E7067"/>
    <w:rsid w:val="00416180"/>
    <w:rsid w:val="00441378"/>
    <w:rsid w:val="00445A8A"/>
    <w:rsid w:val="0046151B"/>
    <w:rsid w:val="00463D63"/>
    <w:rsid w:val="00477B29"/>
    <w:rsid w:val="0048522F"/>
    <w:rsid w:val="0048773B"/>
    <w:rsid w:val="00490B94"/>
    <w:rsid w:val="004B7402"/>
    <w:rsid w:val="004C5942"/>
    <w:rsid w:val="004E0563"/>
    <w:rsid w:val="004E22AD"/>
    <w:rsid w:val="004E31E2"/>
    <w:rsid w:val="004F0142"/>
    <w:rsid w:val="00551CB3"/>
    <w:rsid w:val="00561171"/>
    <w:rsid w:val="00563AE3"/>
    <w:rsid w:val="00594C68"/>
    <w:rsid w:val="00597C38"/>
    <w:rsid w:val="005C3A30"/>
    <w:rsid w:val="005D09B2"/>
    <w:rsid w:val="005D53AC"/>
    <w:rsid w:val="005E788F"/>
    <w:rsid w:val="006008B3"/>
    <w:rsid w:val="00600CE9"/>
    <w:rsid w:val="006016FD"/>
    <w:rsid w:val="00606E16"/>
    <w:rsid w:val="00624C8A"/>
    <w:rsid w:val="00626263"/>
    <w:rsid w:val="006333F2"/>
    <w:rsid w:val="00640F37"/>
    <w:rsid w:val="0064740D"/>
    <w:rsid w:val="006507B5"/>
    <w:rsid w:val="00653F77"/>
    <w:rsid w:val="0065606D"/>
    <w:rsid w:val="00685677"/>
    <w:rsid w:val="00685B92"/>
    <w:rsid w:val="006F304B"/>
    <w:rsid w:val="00741A3B"/>
    <w:rsid w:val="0076373A"/>
    <w:rsid w:val="007A2753"/>
    <w:rsid w:val="007B1D45"/>
    <w:rsid w:val="007B480A"/>
    <w:rsid w:val="007B4E8F"/>
    <w:rsid w:val="007C5D18"/>
    <w:rsid w:val="0083040D"/>
    <w:rsid w:val="00833B5F"/>
    <w:rsid w:val="00842A5E"/>
    <w:rsid w:val="00855668"/>
    <w:rsid w:val="008A7354"/>
    <w:rsid w:val="008D438E"/>
    <w:rsid w:val="008F1698"/>
    <w:rsid w:val="00912042"/>
    <w:rsid w:val="009161D4"/>
    <w:rsid w:val="00920B71"/>
    <w:rsid w:val="00924B0D"/>
    <w:rsid w:val="009264DF"/>
    <w:rsid w:val="00935526"/>
    <w:rsid w:val="00940F7A"/>
    <w:rsid w:val="00943435"/>
    <w:rsid w:val="00951B3B"/>
    <w:rsid w:val="00954D71"/>
    <w:rsid w:val="00960533"/>
    <w:rsid w:val="00966720"/>
    <w:rsid w:val="00970FE0"/>
    <w:rsid w:val="00977F98"/>
    <w:rsid w:val="009A02D1"/>
    <w:rsid w:val="009C0B2D"/>
    <w:rsid w:val="009C56C2"/>
    <w:rsid w:val="009C5E81"/>
    <w:rsid w:val="00A63D4F"/>
    <w:rsid w:val="00A72D82"/>
    <w:rsid w:val="00A9536D"/>
    <w:rsid w:val="00A96626"/>
    <w:rsid w:val="00AA65F4"/>
    <w:rsid w:val="00AC1F20"/>
    <w:rsid w:val="00AD5C64"/>
    <w:rsid w:val="00AE112D"/>
    <w:rsid w:val="00AE2235"/>
    <w:rsid w:val="00AF5738"/>
    <w:rsid w:val="00B0228C"/>
    <w:rsid w:val="00B042B5"/>
    <w:rsid w:val="00B051B0"/>
    <w:rsid w:val="00B06793"/>
    <w:rsid w:val="00B242D8"/>
    <w:rsid w:val="00B4156F"/>
    <w:rsid w:val="00B565A5"/>
    <w:rsid w:val="00B61956"/>
    <w:rsid w:val="00B760EF"/>
    <w:rsid w:val="00BA27DC"/>
    <w:rsid w:val="00BA41B3"/>
    <w:rsid w:val="00BB65E9"/>
    <w:rsid w:val="00BD08B6"/>
    <w:rsid w:val="00BF4834"/>
    <w:rsid w:val="00BF700A"/>
    <w:rsid w:val="00C352EA"/>
    <w:rsid w:val="00C377CA"/>
    <w:rsid w:val="00C47F27"/>
    <w:rsid w:val="00C744CB"/>
    <w:rsid w:val="00C75B36"/>
    <w:rsid w:val="00CA4E36"/>
    <w:rsid w:val="00CB21E0"/>
    <w:rsid w:val="00CD411A"/>
    <w:rsid w:val="00CF6725"/>
    <w:rsid w:val="00D1486D"/>
    <w:rsid w:val="00D2444C"/>
    <w:rsid w:val="00D26B50"/>
    <w:rsid w:val="00D668B1"/>
    <w:rsid w:val="00D766DF"/>
    <w:rsid w:val="00D80604"/>
    <w:rsid w:val="00D85CB7"/>
    <w:rsid w:val="00D87EF1"/>
    <w:rsid w:val="00D94300"/>
    <w:rsid w:val="00DB7CDC"/>
    <w:rsid w:val="00DD54A4"/>
    <w:rsid w:val="00DE34E8"/>
    <w:rsid w:val="00DE6120"/>
    <w:rsid w:val="00E21A44"/>
    <w:rsid w:val="00E50715"/>
    <w:rsid w:val="00E73BBA"/>
    <w:rsid w:val="00E855A5"/>
    <w:rsid w:val="00E92B14"/>
    <w:rsid w:val="00E9635E"/>
    <w:rsid w:val="00EB6A3F"/>
    <w:rsid w:val="00EC578F"/>
    <w:rsid w:val="00ED0FA3"/>
    <w:rsid w:val="00F03671"/>
    <w:rsid w:val="00F07C2A"/>
    <w:rsid w:val="00F1740D"/>
    <w:rsid w:val="00F42CF2"/>
    <w:rsid w:val="00F73D68"/>
    <w:rsid w:val="00F743CB"/>
    <w:rsid w:val="00F76B5D"/>
    <w:rsid w:val="00F81E49"/>
    <w:rsid w:val="00F86E3E"/>
    <w:rsid w:val="00FC3D6F"/>
    <w:rsid w:val="00FD11C2"/>
    <w:rsid w:val="00FD654A"/>
    <w:rsid w:val="00FD7EA8"/>
    <w:rsid w:val="00FF36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16"/>
  </w:style>
  <w:style w:type="paragraph" w:styleId="Heading1">
    <w:name w:val="heading 1"/>
    <w:basedOn w:val="Normal"/>
    <w:next w:val="Normal"/>
    <w:link w:val="Heading1Char"/>
    <w:uiPriority w:val="9"/>
    <w:qFormat/>
    <w:rsid w:val="00A72D8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link w:val="Heading3Char"/>
    <w:uiPriority w:val="9"/>
    <w:qFormat/>
    <w:rsid w:val="001B37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B94"/>
    <w:rPr>
      <w:color w:val="0000FF"/>
      <w:u w:val="single"/>
    </w:rPr>
  </w:style>
  <w:style w:type="character" w:customStyle="1" w:styleId="gmail-msofootnotereference">
    <w:name w:val="gmail-msofootnotereference"/>
    <w:basedOn w:val="DefaultParagraphFont"/>
    <w:rsid w:val="00490B94"/>
  </w:style>
  <w:style w:type="paragraph" w:customStyle="1" w:styleId="gmail-msofootnotetext">
    <w:name w:val="gmail-msofootnotetext"/>
    <w:basedOn w:val="Normal"/>
    <w:rsid w:val="00490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490B94"/>
    <w:pPr>
      <w:spacing w:after="0" w:line="240" w:lineRule="auto"/>
    </w:pPr>
    <w:rPr>
      <w:sz w:val="20"/>
      <w:szCs w:val="20"/>
    </w:rPr>
  </w:style>
  <w:style w:type="character" w:customStyle="1" w:styleId="FootnoteTextChar">
    <w:name w:val="Footnote Text Char"/>
    <w:basedOn w:val="DefaultParagraphFont"/>
    <w:link w:val="FootnoteText"/>
    <w:uiPriority w:val="99"/>
    <w:rsid w:val="00490B94"/>
    <w:rPr>
      <w:sz w:val="20"/>
      <w:szCs w:val="20"/>
    </w:rPr>
  </w:style>
  <w:style w:type="character" w:styleId="FootnoteReference">
    <w:name w:val="footnote reference"/>
    <w:basedOn w:val="DefaultParagraphFont"/>
    <w:uiPriority w:val="99"/>
    <w:semiHidden/>
    <w:unhideWhenUsed/>
    <w:rsid w:val="00490B94"/>
    <w:rPr>
      <w:vertAlign w:val="superscript"/>
    </w:rPr>
  </w:style>
  <w:style w:type="paragraph" w:styleId="BalloonText">
    <w:name w:val="Balloon Text"/>
    <w:basedOn w:val="Normal"/>
    <w:link w:val="BalloonTextChar"/>
    <w:uiPriority w:val="99"/>
    <w:semiHidden/>
    <w:unhideWhenUsed/>
    <w:rsid w:val="00B0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93"/>
    <w:rPr>
      <w:rFonts w:ascii="Tahoma" w:hAnsi="Tahoma" w:cs="Tahoma"/>
      <w:sz w:val="16"/>
      <w:szCs w:val="16"/>
    </w:rPr>
  </w:style>
  <w:style w:type="character" w:customStyle="1" w:styleId="Heading3Char">
    <w:name w:val="Heading 3 Char"/>
    <w:basedOn w:val="DefaultParagraphFont"/>
    <w:link w:val="Heading3"/>
    <w:uiPriority w:val="9"/>
    <w:rsid w:val="001B37C0"/>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970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FE0"/>
  </w:style>
  <w:style w:type="paragraph" w:styleId="Footer">
    <w:name w:val="footer"/>
    <w:basedOn w:val="Normal"/>
    <w:link w:val="FooterChar"/>
    <w:uiPriority w:val="99"/>
    <w:unhideWhenUsed/>
    <w:rsid w:val="00970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FE0"/>
  </w:style>
  <w:style w:type="paragraph" w:styleId="Caption">
    <w:name w:val="caption"/>
    <w:basedOn w:val="Normal"/>
    <w:next w:val="Normal"/>
    <w:uiPriority w:val="35"/>
    <w:unhideWhenUsed/>
    <w:qFormat/>
    <w:rsid w:val="00F1740D"/>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A72D82"/>
    <w:rPr>
      <w:rFonts w:asciiTheme="majorHAnsi" w:eastAsiaTheme="majorEastAsia" w:hAnsiTheme="majorHAnsi" w:cstheme="majorBidi"/>
      <w:color w:val="365F91" w:themeColor="accent1" w:themeShade="BF"/>
      <w:sz w:val="32"/>
      <w:szCs w:val="32"/>
      <w:lang w:val="en-US"/>
    </w:rPr>
  </w:style>
  <w:style w:type="paragraph" w:styleId="NoSpacing">
    <w:name w:val="No Spacing"/>
    <w:link w:val="NoSpacingChar"/>
    <w:uiPriority w:val="1"/>
    <w:qFormat/>
    <w:rsid w:val="00B619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1956"/>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76903470">
      <w:bodyDiv w:val="1"/>
      <w:marLeft w:val="0"/>
      <w:marRight w:val="0"/>
      <w:marTop w:val="0"/>
      <w:marBottom w:val="0"/>
      <w:divBdr>
        <w:top w:val="none" w:sz="0" w:space="0" w:color="auto"/>
        <w:left w:val="none" w:sz="0" w:space="0" w:color="auto"/>
        <w:bottom w:val="none" w:sz="0" w:space="0" w:color="auto"/>
        <w:right w:val="none" w:sz="0" w:space="0" w:color="auto"/>
      </w:divBdr>
      <w:divsChild>
        <w:div w:id="1047333518">
          <w:marLeft w:val="0"/>
          <w:marRight w:val="0"/>
          <w:marTop w:val="0"/>
          <w:marBottom w:val="0"/>
          <w:divBdr>
            <w:top w:val="none" w:sz="0" w:space="0" w:color="auto"/>
            <w:left w:val="none" w:sz="0" w:space="0" w:color="auto"/>
            <w:bottom w:val="none" w:sz="0" w:space="0" w:color="auto"/>
            <w:right w:val="none" w:sz="0" w:space="0" w:color="auto"/>
          </w:divBdr>
          <w:divsChild>
            <w:div w:id="187762815">
              <w:marLeft w:val="0"/>
              <w:marRight w:val="0"/>
              <w:marTop w:val="0"/>
              <w:marBottom w:val="0"/>
              <w:divBdr>
                <w:top w:val="none" w:sz="0" w:space="0" w:color="auto"/>
                <w:left w:val="none" w:sz="0" w:space="0" w:color="auto"/>
                <w:bottom w:val="none" w:sz="0" w:space="0" w:color="auto"/>
                <w:right w:val="none" w:sz="0" w:space="0" w:color="auto"/>
              </w:divBdr>
            </w:div>
            <w:div w:id="2083678958">
              <w:marLeft w:val="0"/>
              <w:marRight w:val="0"/>
              <w:marTop w:val="0"/>
              <w:marBottom w:val="0"/>
              <w:divBdr>
                <w:top w:val="none" w:sz="0" w:space="0" w:color="auto"/>
                <w:left w:val="none" w:sz="0" w:space="0" w:color="auto"/>
                <w:bottom w:val="none" w:sz="0" w:space="0" w:color="auto"/>
                <w:right w:val="none" w:sz="0" w:space="0" w:color="auto"/>
              </w:divBdr>
            </w:div>
            <w:div w:id="1261723095">
              <w:marLeft w:val="0"/>
              <w:marRight w:val="0"/>
              <w:marTop w:val="0"/>
              <w:marBottom w:val="0"/>
              <w:divBdr>
                <w:top w:val="none" w:sz="0" w:space="0" w:color="auto"/>
                <w:left w:val="none" w:sz="0" w:space="0" w:color="auto"/>
                <w:bottom w:val="none" w:sz="0" w:space="0" w:color="auto"/>
                <w:right w:val="none" w:sz="0" w:space="0" w:color="auto"/>
              </w:divBdr>
            </w:div>
            <w:div w:id="464465564">
              <w:marLeft w:val="0"/>
              <w:marRight w:val="0"/>
              <w:marTop w:val="0"/>
              <w:marBottom w:val="0"/>
              <w:divBdr>
                <w:top w:val="none" w:sz="0" w:space="0" w:color="auto"/>
                <w:left w:val="none" w:sz="0" w:space="0" w:color="auto"/>
                <w:bottom w:val="none" w:sz="0" w:space="0" w:color="auto"/>
                <w:right w:val="none" w:sz="0" w:space="0" w:color="auto"/>
              </w:divBdr>
            </w:div>
            <w:div w:id="891504946">
              <w:marLeft w:val="0"/>
              <w:marRight w:val="0"/>
              <w:marTop w:val="0"/>
              <w:marBottom w:val="0"/>
              <w:divBdr>
                <w:top w:val="none" w:sz="0" w:space="0" w:color="auto"/>
                <w:left w:val="none" w:sz="0" w:space="0" w:color="auto"/>
                <w:bottom w:val="none" w:sz="0" w:space="0" w:color="auto"/>
                <w:right w:val="none" w:sz="0" w:space="0" w:color="auto"/>
              </w:divBdr>
            </w:div>
            <w:div w:id="429084685">
              <w:marLeft w:val="0"/>
              <w:marRight w:val="0"/>
              <w:marTop w:val="0"/>
              <w:marBottom w:val="0"/>
              <w:divBdr>
                <w:top w:val="none" w:sz="0" w:space="0" w:color="auto"/>
                <w:left w:val="none" w:sz="0" w:space="0" w:color="auto"/>
                <w:bottom w:val="none" w:sz="0" w:space="0" w:color="auto"/>
                <w:right w:val="none" w:sz="0" w:space="0" w:color="auto"/>
              </w:divBdr>
            </w:div>
            <w:div w:id="894389771">
              <w:marLeft w:val="0"/>
              <w:marRight w:val="0"/>
              <w:marTop w:val="0"/>
              <w:marBottom w:val="0"/>
              <w:divBdr>
                <w:top w:val="none" w:sz="0" w:space="0" w:color="auto"/>
                <w:left w:val="none" w:sz="0" w:space="0" w:color="auto"/>
                <w:bottom w:val="none" w:sz="0" w:space="0" w:color="auto"/>
                <w:right w:val="none" w:sz="0" w:space="0" w:color="auto"/>
              </w:divBdr>
            </w:div>
            <w:div w:id="153835943">
              <w:marLeft w:val="0"/>
              <w:marRight w:val="0"/>
              <w:marTop w:val="0"/>
              <w:marBottom w:val="0"/>
              <w:divBdr>
                <w:top w:val="none" w:sz="0" w:space="0" w:color="auto"/>
                <w:left w:val="none" w:sz="0" w:space="0" w:color="auto"/>
                <w:bottom w:val="none" w:sz="0" w:space="0" w:color="auto"/>
                <w:right w:val="none" w:sz="0" w:space="0" w:color="auto"/>
              </w:divBdr>
            </w:div>
            <w:div w:id="1888905530">
              <w:marLeft w:val="0"/>
              <w:marRight w:val="0"/>
              <w:marTop w:val="0"/>
              <w:marBottom w:val="0"/>
              <w:divBdr>
                <w:top w:val="none" w:sz="0" w:space="0" w:color="auto"/>
                <w:left w:val="none" w:sz="0" w:space="0" w:color="auto"/>
                <w:bottom w:val="none" w:sz="0" w:space="0" w:color="auto"/>
                <w:right w:val="none" w:sz="0" w:space="0" w:color="auto"/>
              </w:divBdr>
            </w:div>
            <w:div w:id="197665750">
              <w:marLeft w:val="0"/>
              <w:marRight w:val="0"/>
              <w:marTop w:val="0"/>
              <w:marBottom w:val="0"/>
              <w:divBdr>
                <w:top w:val="none" w:sz="0" w:space="0" w:color="auto"/>
                <w:left w:val="none" w:sz="0" w:space="0" w:color="auto"/>
                <w:bottom w:val="none" w:sz="0" w:space="0" w:color="auto"/>
                <w:right w:val="none" w:sz="0" w:space="0" w:color="auto"/>
              </w:divBdr>
            </w:div>
            <w:div w:id="1303657751">
              <w:marLeft w:val="0"/>
              <w:marRight w:val="0"/>
              <w:marTop w:val="0"/>
              <w:marBottom w:val="0"/>
              <w:divBdr>
                <w:top w:val="none" w:sz="0" w:space="0" w:color="auto"/>
                <w:left w:val="none" w:sz="0" w:space="0" w:color="auto"/>
                <w:bottom w:val="none" w:sz="0" w:space="0" w:color="auto"/>
                <w:right w:val="none" w:sz="0" w:space="0" w:color="auto"/>
              </w:divBdr>
            </w:div>
            <w:div w:id="1056011468">
              <w:marLeft w:val="0"/>
              <w:marRight w:val="0"/>
              <w:marTop w:val="0"/>
              <w:marBottom w:val="0"/>
              <w:divBdr>
                <w:top w:val="none" w:sz="0" w:space="0" w:color="auto"/>
                <w:left w:val="none" w:sz="0" w:space="0" w:color="auto"/>
                <w:bottom w:val="none" w:sz="0" w:space="0" w:color="auto"/>
                <w:right w:val="none" w:sz="0" w:space="0" w:color="auto"/>
              </w:divBdr>
            </w:div>
            <w:div w:id="1924561883">
              <w:marLeft w:val="0"/>
              <w:marRight w:val="0"/>
              <w:marTop w:val="0"/>
              <w:marBottom w:val="0"/>
              <w:divBdr>
                <w:top w:val="none" w:sz="0" w:space="0" w:color="auto"/>
                <w:left w:val="none" w:sz="0" w:space="0" w:color="auto"/>
                <w:bottom w:val="none" w:sz="0" w:space="0" w:color="auto"/>
                <w:right w:val="none" w:sz="0" w:space="0" w:color="auto"/>
              </w:divBdr>
            </w:div>
            <w:div w:id="848566810">
              <w:marLeft w:val="0"/>
              <w:marRight w:val="0"/>
              <w:marTop w:val="0"/>
              <w:marBottom w:val="0"/>
              <w:divBdr>
                <w:top w:val="none" w:sz="0" w:space="0" w:color="auto"/>
                <w:left w:val="none" w:sz="0" w:space="0" w:color="auto"/>
                <w:bottom w:val="none" w:sz="0" w:space="0" w:color="auto"/>
                <w:right w:val="none" w:sz="0" w:space="0" w:color="auto"/>
              </w:divBdr>
            </w:div>
            <w:div w:id="1755660863">
              <w:marLeft w:val="0"/>
              <w:marRight w:val="0"/>
              <w:marTop w:val="0"/>
              <w:marBottom w:val="0"/>
              <w:divBdr>
                <w:top w:val="none" w:sz="0" w:space="0" w:color="auto"/>
                <w:left w:val="none" w:sz="0" w:space="0" w:color="auto"/>
                <w:bottom w:val="none" w:sz="0" w:space="0" w:color="auto"/>
                <w:right w:val="none" w:sz="0" w:space="0" w:color="auto"/>
              </w:divBdr>
            </w:div>
            <w:div w:id="2100323098">
              <w:marLeft w:val="0"/>
              <w:marRight w:val="0"/>
              <w:marTop w:val="0"/>
              <w:marBottom w:val="0"/>
              <w:divBdr>
                <w:top w:val="none" w:sz="0" w:space="0" w:color="auto"/>
                <w:left w:val="none" w:sz="0" w:space="0" w:color="auto"/>
                <w:bottom w:val="none" w:sz="0" w:space="0" w:color="auto"/>
                <w:right w:val="none" w:sz="0" w:space="0" w:color="auto"/>
              </w:divBdr>
            </w:div>
            <w:div w:id="124542190">
              <w:marLeft w:val="0"/>
              <w:marRight w:val="0"/>
              <w:marTop w:val="0"/>
              <w:marBottom w:val="0"/>
              <w:divBdr>
                <w:top w:val="none" w:sz="0" w:space="0" w:color="auto"/>
                <w:left w:val="none" w:sz="0" w:space="0" w:color="auto"/>
                <w:bottom w:val="none" w:sz="0" w:space="0" w:color="auto"/>
                <w:right w:val="none" w:sz="0" w:space="0" w:color="auto"/>
              </w:divBdr>
            </w:div>
            <w:div w:id="1239972868">
              <w:marLeft w:val="0"/>
              <w:marRight w:val="0"/>
              <w:marTop w:val="0"/>
              <w:marBottom w:val="0"/>
              <w:divBdr>
                <w:top w:val="none" w:sz="0" w:space="0" w:color="auto"/>
                <w:left w:val="none" w:sz="0" w:space="0" w:color="auto"/>
                <w:bottom w:val="none" w:sz="0" w:space="0" w:color="auto"/>
                <w:right w:val="none" w:sz="0" w:space="0" w:color="auto"/>
              </w:divBdr>
            </w:div>
            <w:div w:id="1536847925">
              <w:marLeft w:val="0"/>
              <w:marRight w:val="0"/>
              <w:marTop w:val="0"/>
              <w:marBottom w:val="0"/>
              <w:divBdr>
                <w:top w:val="none" w:sz="0" w:space="0" w:color="auto"/>
                <w:left w:val="none" w:sz="0" w:space="0" w:color="auto"/>
                <w:bottom w:val="none" w:sz="0" w:space="0" w:color="auto"/>
                <w:right w:val="none" w:sz="0" w:space="0" w:color="auto"/>
              </w:divBdr>
            </w:div>
            <w:div w:id="1574510327">
              <w:marLeft w:val="0"/>
              <w:marRight w:val="0"/>
              <w:marTop w:val="0"/>
              <w:marBottom w:val="0"/>
              <w:divBdr>
                <w:top w:val="none" w:sz="0" w:space="0" w:color="auto"/>
                <w:left w:val="none" w:sz="0" w:space="0" w:color="auto"/>
                <w:bottom w:val="none" w:sz="0" w:space="0" w:color="auto"/>
                <w:right w:val="none" w:sz="0" w:space="0" w:color="auto"/>
              </w:divBdr>
            </w:div>
            <w:div w:id="37049015">
              <w:marLeft w:val="0"/>
              <w:marRight w:val="0"/>
              <w:marTop w:val="0"/>
              <w:marBottom w:val="0"/>
              <w:divBdr>
                <w:top w:val="none" w:sz="0" w:space="0" w:color="auto"/>
                <w:left w:val="none" w:sz="0" w:space="0" w:color="auto"/>
                <w:bottom w:val="none" w:sz="0" w:space="0" w:color="auto"/>
                <w:right w:val="none" w:sz="0" w:space="0" w:color="auto"/>
              </w:divBdr>
            </w:div>
            <w:div w:id="1438938505">
              <w:marLeft w:val="0"/>
              <w:marRight w:val="0"/>
              <w:marTop w:val="0"/>
              <w:marBottom w:val="0"/>
              <w:divBdr>
                <w:top w:val="none" w:sz="0" w:space="0" w:color="auto"/>
                <w:left w:val="none" w:sz="0" w:space="0" w:color="auto"/>
                <w:bottom w:val="none" w:sz="0" w:space="0" w:color="auto"/>
                <w:right w:val="none" w:sz="0" w:space="0" w:color="auto"/>
              </w:divBdr>
            </w:div>
            <w:div w:id="1190677622">
              <w:marLeft w:val="0"/>
              <w:marRight w:val="0"/>
              <w:marTop w:val="0"/>
              <w:marBottom w:val="0"/>
              <w:divBdr>
                <w:top w:val="none" w:sz="0" w:space="0" w:color="auto"/>
                <w:left w:val="none" w:sz="0" w:space="0" w:color="auto"/>
                <w:bottom w:val="none" w:sz="0" w:space="0" w:color="auto"/>
                <w:right w:val="none" w:sz="0" w:space="0" w:color="auto"/>
              </w:divBdr>
            </w:div>
            <w:div w:id="1850296071">
              <w:marLeft w:val="0"/>
              <w:marRight w:val="0"/>
              <w:marTop w:val="0"/>
              <w:marBottom w:val="0"/>
              <w:divBdr>
                <w:top w:val="none" w:sz="0" w:space="0" w:color="auto"/>
                <w:left w:val="none" w:sz="0" w:space="0" w:color="auto"/>
                <w:bottom w:val="none" w:sz="0" w:space="0" w:color="auto"/>
                <w:right w:val="none" w:sz="0" w:space="0" w:color="auto"/>
              </w:divBdr>
            </w:div>
            <w:div w:id="1781533353">
              <w:marLeft w:val="0"/>
              <w:marRight w:val="0"/>
              <w:marTop w:val="0"/>
              <w:marBottom w:val="0"/>
              <w:divBdr>
                <w:top w:val="none" w:sz="0" w:space="0" w:color="auto"/>
                <w:left w:val="none" w:sz="0" w:space="0" w:color="auto"/>
                <w:bottom w:val="none" w:sz="0" w:space="0" w:color="auto"/>
                <w:right w:val="none" w:sz="0" w:space="0" w:color="auto"/>
              </w:divBdr>
            </w:div>
            <w:div w:id="1939171384">
              <w:marLeft w:val="0"/>
              <w:marRight w:val="0"/>
              <w:marTop w:val="0"/>
              <w:marBottom w:val="0"/>
              <w:divBdr>
                <w:top w:val="none" w:sz="0" w:space="0" w:color="auto"/>
                <w:left w:val="none" w:sz="0" w:space="0" w:color="auto"/>
                <w:bottom w:val="none" w:sz="0" w:space="0" w:color="auto"/>
                <w:right w:val="none" w:sz="0" w:space="0" w:color="auto"/>
              </w:divBdr>
            </w:div>
            <w:div w:id="1513685892">
              <w:marLeft w:val="0"/>
              <w:marRight w:val="0"/>
              <w:marTop w:val="0"/>
              <w:marBottom w:val="0"/>
              <w:divBdr>
                <w:top w:val="none" w:sz="0" w:space="0" w:color="auto"/>
                <w:left w:val="none" w:sz="0" w:space="0" w:color="auto"/>
                <w:bottom w:val="none" w:sz="0" w:space="0" w:color="auto"/>
                <w:right w:val="none" w:sz="0" w:space="0" w:color="auto"/>
              </w:divBdr>
            </w:div>
            <w:div w:id="1948195361">
              <w:marLeft w:val="0"/>
              <w:marRight w:val="0"/>
              <w:marTop w:val="0"/>
              <w:marBottom w:val="0"/>
              <w:divBdr>
                <w:top w:val="none" w:sz="0" w:space="0" w:color="auto"/>
                <w:left w:val="none" w:sz="0" w:space="0" w:color="auto"/>
                <w:bottom w:val="none" w:sz="0" w:space="0" w:color="auto"/>
                <w:right w:val="none" w:sz="0" w:space="0" w:color="auto"/>
              </w:divBdr>
            </w:div>
            <w:div w:id="1996495759">
              <w:marLeft w:val="0"/>
              <w:marRight w:val="0"/>
              <w:marTop w:val="0"/>
              <w:marBottom w:val="0"/>
              <w:divBdr>
                <w:top w:val="none" w:sz="0" w:space="0" w:color="auto"/>
                <w:left w:val="none" w:sz="0" w:space="0" w:color="auto"/>
                <w:bottom w:val="none" w:sz="0" w:space="0" w:color="auto"/>
                <w:right w:val="none" w:sz="0" w:space="0" w:color="auto"/>
              </w:divBdr>
            </w:div>
            <w:div w:id="1208713189">
              <w:marLeft w:val="0"/>
              <w:marRight w:val="0"/>
              <w:marTop w:val="0"/>
              <w:marBottom w:val="0"/>
              <w:divBdr>
                <w:top w:val="none" w:sz="0" w:space="0" w:color="auto"/>
                <w:left w:val="none" w:sz="0" w:space="0" w:color="auto"/>
                <w:bottom w:val="none" w:sz="0" w:space="0" w:color="auto"/>
                <w:right w:val="none" w:sz="0" w:space="0" w:color="auto"/>
              </w:divBdr>
            </w:div>
            <w:div w:id="754939408">
              <w:marLeft w:val="0"/>
              <w:marRight w:val="0"/>
              <w:marTop w:val="0"/>
              <w:marBottom w:val="0"/>
              <w:divBdr>
                <w:top w:val="none" w:sz="0" w:space="0" w:color="auto"/>
                <w:left w:val="none" w:sz="0" w:space="0" w:color="auto"/>
                <w:bottom w:val="none" w:sz="0" w:space="0" w:color="auto"/>
                <w:right w:val="none" w:sz="0" w:space="0" w:color="auto"/>
              </w:divBdr>
            </w:div>
            <w:div w:id="1681811681">
              <w:marLeft w:val="0"/>
              <w:marRight w:val="0"/>
              <w:marTop w:val="0"/>
              <w:marBottom w:val="0"/>
              <w:divBdr>
                <w:top w:val="none" w:sz="0" w:space="0" w:color="auto"/>
                <w:left w:val="none" w:sz="0" w:space="0" w:color="auto"/>
                <w:bottom w:val="none" w:sz="0" w:space="0" w:color="auto"/>
                <w:right w:val="none" w:sz="0" w:space="0" w:color="auto"/>
              </w:divBdr>
            </w:div>
            <w:div w:id="554974898">
              <w:marLeft w:val="0"/>
              <w:marRight w:val="0"/>
              <w:marTop w:val="0"/>
              <w:marBottom w:val="0"/>
              <w:divBdr>
                <w:top w:val="none" w:sz="0" w:space="0" w:color="auto"/>
                <w:left w:val="none" w:sz="0" w:space="0" w:color="auto"/>
                <w:bottom w:val="none" w:sz="0" w:space="0" w:color="auto"/>
                <w:right w:val="none" w:sz="0" w:space="0" w:color="auto"/>
              </w:divBdr>
            </w:div>
            <w:div w:id="1377001671">
              <w:marLeft w:val="0"/>
              <w:marRight w:val="0"/>
              <w:marTop w:val="0"/>
              <w:marBottom w:val="0"/>
              <w:divBdr>
                <w:top w:val="none" w:sz="0" w:space="0" w:color="auto"/>
                <w:left w:val="none" w:sz="0" w:space="0" w:color="auto"/>
                <w:bottom w:val="none" w:sz="0" w:space="0" w:color="auto"/>
                <w:right w:val="none" w:sz="0" w:space="0" w:color="auto"/>
              </w:divBdr>
            </w:div>
            <w:div w:id="17546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utraceuticalbusinessreview.com" TargetMode="External"/><Relationship Id="rId18" Type="http://schemas.openxmlformats.org/officeDocument/2006/relationships/hyperlink" Target="http://www.imedpub.com" TargetMode="External"/><Relationship Id="rId26" Type="http://schemas.openxmlformats.org/officeDocument/2006/relationships/hyperlink" Target="http://www.vitamindwiki.com" TargetMode="External"/><Relationship Id="rId3" Type="http://schemas.openxmlformats.org/officeDocument/2006/relationships/styles" Target="styles.xml"/><Relationship Id="rId21" Type="http://schemas.openxmlformats.org/officeDocument/2006/relationships/hyperlink" Target="http://www.medicalnewstoday.com" TargetMode="External"/><Relationship Id="rId7" Type="http://schemas.openxmlformats.org/officeDocument/2006/relationships/endnotes" Target="endnotes.xml"/><Relationship Id="rId12" Type="http://schemas.openxmlformats.org/officeDocument/2006/relationships/hyperlink" Target="http://www.webmd.com" TargetMode="External"/><Relationship Id="rId17" Type="http://schemas.openxmlformats.org/officeDocument/2006/relationships/hyperlink" Target="http://www.performancemedphysio.com.au" TargetMode="External"/><Relationship Id="rId25" Type="http://schemas.openxmlformats.org/officeDocument/2006/relationships/hyperlink" Target="http://www.drjocker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aily.com" TargetMode="External"/><Relationship Id="rId20" Type="http://schemas.openxmlformats.org/officeDocument/2006/relationships/hyperlink" Target="http://www.nature.com" TargetMode="External"/><Relationship Id="rId29" Type="http://schemas.openxmlformats.org/officeDocument/2006/relationships/hyperlink" Target="http://www.pharmaceutical-journ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cticalpainmanagement.com" TargetMode="External"/><Relationship Id="rId24" Type="http://schemas.openxmlformats.org/officeDocument/2006/relationships/hyperlink" Target="http://www.health.harvard.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owatch.com" TargetMode="External"/><Relationship Id="rId23" Type="http://schemas.openxmlformats.org/officeDocument/2006/relationships/hyperlink" Target="http://www.frontiersin.org" TargetMode="External"/><Relationship Id="rId28" Type="http://schemas.openxmlformats.org/officeDocument/2006/relationships/hyperlink" Target="http://www.sciencedirect.com" TargetMode="External"/><Relationship Id="rId10" Type="http://schemas.openxmlformats.org/officeDocument/2006/relationships/hyperlink" Target="http://www.ncbi.nlm.nih.gov" TargetMode="External"/><Relationship Id="rId19" Type="http://schemas.openxmlformats.org/officeDocument/2006/relationships/hyperlink" Target="http://www.painscience.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rn.com" TargetMode="External"/><Relationship Id="rId22" Type="http://schemas.openxmlformats.org/officeDocument/2006/relationships/hyperlink" Target="http://www.en.wikipedia.org" TargetMode="External"/><Relationship Id="rId27" Type="http://schemas.openxmlformats.org/officeDocument/2006/relationships/hyperlink" Target="http://www.researchgate.net" TargetMode="External"/><Relationship Id="rId30" Type="http://schemas.openxmlformats.org/officeDocument/2006/relationships/hyperlink" Target="http://www.greenmedinfo.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18462866" TargetMode="External"/><Relationship Id="rId13" Type="http://schemas.openxmlformats.org/officeDocument/2006/relationships/hyperlink" Target="https://www.mdpi.com/1422-0067/20/15/3757/htm" TargetMode="External"/><Relationship Id="rId18" Type="http://schemas.openxmlformats.org/officeDocument/2006/relationships/hyperlink" Target="https://www.ncbi.nlm.nih.gov/pubmed/18469248" TargetMode="External"/><Relationship Id="rId26" Type="http://schemas.openxmlformats.org/officeDocument/2006/relationships/hyperlink" Target="https://en.wikipedia.org/wiki/Osteoclast" TargetMode="External"/><Relationship Id="rId39" Type="http://schemas.openxmlformats.org/officeDocument/2006/relationships/hyperlink" Target="https://www.ecowatch.com/benefits-of-lemon-water-2608637935.html" TargetMode="External"/><Relationship Id="rId3" Type="http://schemas.openxmlformats.org/officeDocument/2006/relationships/hyperlink" Target="https://www.nhs.uk/medicines/co-codamol-for-adults/" TargetMode="External"/><Relationship Id="rId21" Type="http://schemas.openxmlformats.org/officeDocument/2006/relationships/hyperlink" Target="https://www.ncbi.nlm.nih.gov/pmc/articles/PMC3813232/" TargetMode="External"/><Relationship Id="rId34" Type="http://schemas.openxmlformats.org/officeDocument/2006/relationships/hyperlink" Target="http://www.imedpub.com/articles/pharmaceutical-influences-of-epsom-salts.php?aid=23254" TargetMode="External"/><Relationship Id="rId42" Type="http://schemas.openxmlformats.org/officeDocument/2006/relationships/hyperlink" Target="https://www.webmd.com/vitamins/ai/ingredientmono-938/coenzyme-q10" TargetMode="External"/><Relationship Id="rId7" Type="http://schemas.openxmlformats.org/officeDocument/2006/relationships/hyperlink" Target="https://www.ncbi.nlm.nih.gov/pmc/articles/PMC3633300/" TargetMode="External"/><Relationship Id="rId12" Type="http://schemas.openxmlformats.org/officeDocument/2006/relationships/hyperlink" Target="https://www.sciencedirect.com/science/article/abs/pii/S0304383501006553" TargetMode="External"/><Relationship Id="rId17" Type="http://schemas.openxmlformats.org/officeDocument/2006/relationships/hyperlink" Target="https://www.ncbi.nlm.nih.gov/pubmed/9619120" TargetMode="External"/><Relationship Id="rId25" Type="http://schemas.openxmlformats.org/officeDocument/2006/relationships/hyperlink" Target="https://vitamindwiki.com/Overview+Magnesium+and+vitamin+D" TargetMode="External"/><Relationship Id="rId33" Type="http://schemas.openxmlformats.org/officeDocument/2006/relationships/hyperlink" Target="https://www.ncbi.nlm.nih.gov/pmc/articles/PMC5579607/" TargetMode="External"/><Relationship Id="rId38" Type="http://schemas.openxmlformats.org/officeDocument/2006/relationships/hyperlink" Target="https://www.ncbi.nlm.nih.gov/pmc/articles/PMC2803035/" TargetMode="External"/><Relationship Id="rId2" Type="http://schemas.openxmlformats.org/officeDocument/2006/relationships/hyperlink" Target="https://www.nhs.uk/medicines/diclofenac/" TargetMode="External"/><Relationship Id="rId16" Type="http://schemas.openxmlformats.org/officeDocument/2006/relationships/hyperlink" Target="https://www.ncbi.nlm.nih.gov/pubmed/31432995" TargetMode="External"/><Relationship Id="rId20" Type="http://schemas.openxmlformats.org/officeDocument/2006/relationships/hyperlink" Target="https://www.ncbi.nlm.nih.gov/pmc/articles/PMC6152729/" TargetMode="External"/><Relationship Id="rId29" Type="http://schemas.openxmlformats.org/officeDocument/2006/relationships/hyperlink" Target="https://www.greenmedinfo.com/blog/magnesium-safe-first-line-defense-clinical-depression" TargetMode="External"/><Relationship Id="rId41" Type="http://schemas.openxmlformats.org/officeDocument/2006/relationships/hyperlink" Target="https://www.nutraceuticalbusinessreview.com/news/article_page/Degradation_of_vitamins_probiotics_and_other_active_ingredients_caused_by_exposure_to_heat_water_and_sunlight/145924" TargetMode="External"/><Relationship Id="rId1" Type="http://schemas.openxmlformats.org/officeDocument/2006/relationships/hyperlink" Target="https://obamawhitehouse.archives.gov/ondcp/disrupt-domestic-drug-trafficking-and-production" TargetMode="External"/><Relationship Id="rId6" Type="http://schemas.openxmlformats.org/officeDocument/2006/relationships/hyperlink" Target="https://www.pharmaceutical-journal.com/news-and-analysis/where-do-herbal-medicines-belong-part-2-herbal-medicines-reappraised/11101396.article?firstPass=false" TargetMode="External"/><Relationship Id="rId11" Type="http://schemas.openxmlformats.org/officeDocument/2006/relationships/hyperlink" Target="https://www.sciencedirect.com/science/article/pii/S1357272508002550" TargetMode="External"/><Relationship Id="rId24" Type="http://schemas.openxmlformats.org/officeDocument/2006/relationships/hyperlink" Target="https://drjockers.com/7-ways-magnesium-improves-brain-health/" TargetMode="External"/><Relationship Id="rId32" Type="http://schemas.openxmlformats.org/officeDocument/2006/relationships/hyperlink" Target="https://www.painscience.com/articles/epsom-salts.php" TargetMode="External"/><Relationship Id="rId37" Type="http://schemas.openxmlformats.org/officeDocument/2006/relationships/hyperlink" Target="https://www.ncbi.nlm.nih.gov/pubmed/7751959" TargetMode="External"/><Relationship Id="rId40" Type="http://schemas.openxmlformats.org/officeDocument/2006/relationships/hyperlink" Target="https://www.rn.com/featured-stories/stress-inflammation-immunity/" TargetMode="External"/><Relationship Id="rId45" Type="http://schemas.openxmlformats.org/officeDocument/2006/relationships/hyperlink" Target="https://www.ncbi.nlm.nih.gov/pmc/articles/PMC3011108/" TargetMode="External"/><Relationship Id="rId5" Type="http://schemas.openxmlformats.org/officeDocument/2006/relationships/hyperlink" Target="https://www.webmd.com/pain-management/features/when-pain-medications-not-working" TargetMode="External"/><Relationship Id="rId15" Type="http://schemas.openxmlformats.org/officeDocument/2006/relationships/hyperlink" Target="https://www.ncbi.nlm.nih.gov/pubmed/31431516" TargetMode="External"/><Relationship Id="rId23" Type="http://schemas.openxmlformats.org/officeDocument/2006/relationships/hyperlink" Target="https://www.health.harvard.edu/pain/drugs-that-relieve-nerve-pain" TargetMode="External"/><Relationship Id="rId28" Type="http://schemas.openxmlformats.org/officeDocument/2006/relationships/hyperlink" Target="https://www.nature.com/articles/s41413-018-0012-0" TargetMode="External"/><Relationship Id="rId36" Type="http://schemas.openxmlformats.org/officeDocument/2006/relationships/hyperlink" Target="https://www.sciencedaily.com/releases/2018/04/180425093745.htm" TargetMode="External"/><Relationship Id="rId10" Type="http://schemas.openxmlformats.org/officeDocument/2006/relationships/hyperlink" Target="https://www.ncbi.nlm.nih.gov/pubmed/12676044" TargetMode="External"/><Relationship Id="rId19" Type="http://schemas.openxmlformats.org/officeDocument/2006/relationships/hyperlink" Target="https://www.ncbi.nlm.nih.gov/pmc/articles/PMC4876125/" TargetMode="External"/><Relationship Id="rId31" Type="http://schemas.openxmlformats.org/officeDocument/2006/relationships/hyperlink" Target="https://www.webmd.com/a-to-z-guides/epsom-salt-bath" TargetMode="External"/><Relationship Id="rId44" Type="http://schemas.openxmlformats.org/officeDocument/2006/relationships/hyperlink" Target="https://www.ncbi.nlm.nih.gov/pmc/articles/PMC5297475/" TargetMode="External"/><Relationship Id="rId4" Type="http://schemas.openxmlformats.org/officeDocument/2006/relationships/hyperlink" Target="https://www.gponline.com/gps-signpost-cnhc-registered-therapists/article/1036887" TargetMode="External"/><Relationship Id="rId9" Type="http://schemas.openxmlformats.org/officeDocument/2006/relationships/hyperlink" Target="https://www.ncbi.nlm.nih.gov/pmc/articles/PMC3633300/" TargetMode="External"/><Relationship Id="rId14" Type="http://schemas.openxmlformats.org/officeDocument/2006/relationships/hyperlink" Target="https://www.sierrasil.ca/our-products/joint-formula-curcumin/" TargetMode="External"/><Relationship Id="rId22" Type="http://schemas.openxmlformats.org/officeDocument/2006/relationships/hyperlink" Target="https://www.frontiersin.org/articles/10.3389/fmicb.2018.02329/full" TargetMode="External"/><Relationship Id="rId27" Type="http://schemas.openxmlformats.org/officeDocument/2006/relationships/hyperlink" Target="https://www.ncbi.nlm.nih.gov/pubmed/23517915" TargetMode="External"/><Relationship Id="rId30" Type="http://schemas.openxmlformats.org/officeDocument/2006/relationships/hyperlink" Target="https://www.medicalnewstoday.com/articles/321398.php" TargetMode="External"/><Relationship Id="rId35" Type="http://schemas.openxmlformats.org/officeDocument/2006/relationships/hyperlink" Target="https://performancemedphysio.com.au/swelling/" TargetMode="External"/><Relationship Id="rId43" Type="http://schemas.openxmlformats.org/officeDocument/2006/relationships/hyperlink" Target="https://www.practicalpainmanagement.com/treatments/complementary/guide-dietary-supplements-most-commonly-used-pain-manage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endParaRPr lang="en-GB"/>
          </a:p>
        </c:rich>
      </c:tx>
    </c:title>
    <c:plotArea>
      <c:layout/>
      <c:pieChart>
        <c:varyColors val="1"/>
        <c:ser>
          <c:idx val="0"/>
          <c:order val="0"/>
          <c:dLbls>
            <c:spPr>
              <a:noFill/>
              <a:ln>
                <a:noFill/>
              </a:ln>
              <a:effectLst/>
            </c:spPr>
            <c:txPr>
              <a:bodyPr/>
              <a:lstStyle/>
              <a:p>
                <a:pPr>
                  <a:defRPr lang="en-US"/>
                </a:pPr>
                <a:endParaRPr lang="en-US"/>
              </a:p>
            </c:txPr>
            <c:showPercent val="1"/>
            <c:extLst xmlns:c16r2="http://schemas.microsoft.com/office/drawing/2015/06/chart">
              <c:ext xmlns:c15="http://schemas.microsoft.com/office/drawing/2012/chart" uri="{CE6537A1-D6FC-4f65-9D91-7224C49458BB}"/>
            </c:extLst>
          </c:dLbls>
          <c:cat>
            <c:strRef>
              <c:f>Sheet1!$A$1:$A$2</c:f>
              <c:strCache>
                <c:ptCount val="2"/>
                <c:pt idx="0">
                  <c:v>Inappropiate Usage of the Drugs.</c:v>
                </c:pt>
                <c:pt idx="1">
                  <c:v>Supervised with GP.</c:v>
                </c:pt>
              </c:strCache>
            </c:strRef>
          </c:cat>
          <c:val>
            <c:numRef>
              <c:f>Sheet1!$B$1:$B$2</c:f>
              <c:numCache>
                <c:formatCode>0%</c:formatCode>
                <c:ptCount val="2"/>
                <c:pt idx="0">
                  <c:v>0.8</c:v>
                </c:pt>
                <c:pt idx="1">
                  <c:v>0.2</c:v>
                </c:pt>
              </c:numCache>
            </c:numRef>
          </c:val>
          <c:extLst xmlns:c16r2="http://schemas.microsoft.com/office/drawing/2015/06/chart">
            <c:ext xmlns:c16="http://schemas.microsoft.com/office/drawing/2014/chart" uri="{C3380CC4-5D6E-409C-BE32-E72D297353CC}">
              <c16:uniqueId val="{00000000-4727-48B7-B343-63CFAC2D01AD}"/>
            </c:ext>
          </c:extLst>
        </c:ser>
        <c:dLbls>
          <c:showPercent val="1"/>
        </c:dLbls>
        <c:firstSliceAng val="0"/>
      </c:pieChart>
    </c:plotArea>
    <c:legend>
      <c:legendPos val="t"/>
      <c:txPr>
        <a:bodyPr/>
        <a:lstStyle/>
        <a:p>
          <a:pPr>
            <a:defRPr lang="en-US"/>
          </a:pPr>
          <a:endParaRPr lang="en-US"/>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8"/>
  <c:chart>
    <c:title>
      <c:tx>
        <c:rich>
          <a:bodyPr/>
          <a:lstStyle/>
          <a:p>
            <a:pPr>
              <a:defRPr lang="en-US"/>
            </a:pPr>
            <a:r>
              <a:rPr lang="en-GB" sz="1600"/>
              <a:t>Overall results based</a:t>
            </a:r>
            <a:r>
              <a:rPr lang="en-GB" sz="1600" baseline="0"/>
              <a:t> on the level of pain.</a:t>
            </a:r>
            <a:r>
              <a:rPr lang="en-GB" sz="1600"/>
              <a:t> </a:t>
            </a:r>
          </a:p>
        </c:rich>
      </c:tx>
      <c:layout>
        <c:manualLayout>
          <c:xMode val="edge"/>
          <c:yMode val="edge"/>
          <c:x val="0.16079855643044624"/>
          <c:y val="2.7777777777777901E-2"/>
        </c:manualLayout>
      </c:layout>
    </c:title>
    <c:plotArea>
      <c:layout/>
      <c:barChart>
        <c:barDir val="bar"/>
        <c:grouping val="clustered"/>
        <c:ser>
          <c:idx val="0"/>
          <c:order val="0"/>
          <c:cat>
            <c:strRef>
              <c:f>Sheet1!$A$1:$A$3</c:f>
              <c:strCache>
                <c:ptCount val="3"/>
                <c:pt idx="0">
                  <c:v>Feels better</c:v>
                </c:pt>
                <c:pt idx="1">
                  <c:v>No changes</c:v>
                </c:pt>
                <c:pt idx="2">
                  <c:v>No data.</c:v>
                </c:pt>
              </c:strCache>
            </c:strRef>
          </c:cat>
          <c:val>
            <c:numRef>
              <c:f>Sheet1!$B$1:$B$3</c:f>
              <c:numCache>
                <c:formatCode>0.00%</c:formatCode>
                <c:ptCount val="3"/>
                <c:pt idx="0" formatCode="0%">
                  <c:v>0.84600000000000064</c:v>
                </c:pt>
                <c:pt idx="1">
                  <c:v>7.6999999999999999E-2</c:v>
                </c:pt>
                <c:pt idx="2">
                  <c:v>7.6999999999999999E-2</c:v>
                </c:pt>
              </c:numCache>
            </c:numRef>
          </c:val>
          <c:extLst xmlns:c16r2="http://schemas.microsoft.com/office/drawing/2015/06/chart">
            <c:ext xmlns:c16="http://schemas.microsoft.com/office/drawing/2014/chart" uri="{C3380CC4-5D6E-409C-BE32-E72D297353CC}">
              <c16:uniqueId val="{00000000-7FFC-4CDE-B3FD-21125540826F}"/>
            </c:ext>
          </c:extLst>
        </c:ser>
        <c:axId val="206012416"/>
        <c:axId val="206013952"/>
      </c:barChart>
      <c:catAx>
        <c:axId val="206012416"/>
        <c:scaling>
          <c:orientation val="minMax"/>
        </c:scaling>
        <c:axPos val="l"/>
        <c:numFmt formatCode="General" sourceLinked="0"/>
        <c:majorTickMark val="none"/>
        <c:tickLblPos val="nextTo"/>
        <c:txPr>
          <a:bodyPr/>
          <a:lstStyle/>
          <a:p>
            <a:pPr>
              <a:defRPr lang="en-US"/>
            </a:pPr>
            <a:endParaRPr lang="en-US"/>
          </a:p>
        </c:txPr>
        <c:crossAx val="206013952"/>
        <c:crosses val="autoZero"/>
        <c:auto val="1"/>
        <c:lblAlgn val="ctr"/>
        <c:lblOffset val="100"/>
      </c:catAx>
      <c:valAx>
        <c:axId val="206013952"/>
        <c:scaling>
          <c:orientation val="minMax"/>
        </c:scaling>
        <c:axPos val="b"/>
        <c:majorGridlines/>
        <c:numFmt formatCode="0%" sourceLinked="1"/>
        <c:majorTickMark val="none"/>
        <c:tickLblPos val="nextTo"/>
        <c:txPr>
          <a:bodyPr/>
          <a:lstStyle/>
          <a:p>
            <a:pPr>
              <a:defRPr lang="en-US"/>
            </a:pPr>
            <a:endParaRPr lang="en-US"/>
          </a:p>
        </c:txPr>
        <c:crossAx val="206012416"/>
        <c:crosses val="autoZero"/>
        <c:crossBetween val="between"/>
      </c:valAx>
      <c:spPr>
        <a:noFill/>
        <a:ln w="25400">
          <a:noFill/>
        </a:ln>
      </c:spPr>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898E-21E4-47D0-A5F6-ED28ECF5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2204</Words>
  <Characters>12565</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Michalczyk ec1862188</dc:creator>
  <cp:lastModifiedBy>user</cp:lastModifiedBy>
  <cp:revision>8</cp:revision>
  <cp:lastPrinted>2019-10-07T21:49:00Z</cp:lastPrinted>
  <dcterms:created xsi:type="dcterms:W3CDTF">2019-12-30T12:38:00Z</dcterms:created>
  <dcterms:modified xsi:type="dcterms:W3CDTF">2020-01-03T19:39:00Z</dcterms:modified>
</cp:coreProperties>
</file>